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BD4984" w14:textId="77777777" w:rsidR="00A72D98" w:rsidRPr="00A72D98" w:rsidRDefault="00A72D98" w:rsidP="00A72D98">
      <w:pPr>
        <w:shd w:val="clear" w:color="auto" w:fill="FFFFFF"/>
        <w:spacing w:line="276" w:lineRule="auto"/>
        <w:ind w:firstLine="0"/>
        <w:jc w:val="center"/>
        <w:rPr>
          <w:rFonts w:ascii="Century" w:eastAsia="Calibri" w:hAnsi="Century" w:cs="Times New Roman"/>
          <w:sz w:val="24"/>
          <w:szCs w:val="24"/>
          <w:lang w:eastAsia="ru-RU"/>
        </w:rPr>
      </w:pPr>
      <w:bookmarkStart w:id="0" w:name="_Hlk69735875"/>
      <w:bookmarkStart w:id="1" w:name="_Hlk62647722"/>
      <w:r w:rsidRPr="00A72D98">
        <w:rPr>
          <w:rFonts w:ascii="Century" w:eastAsia="Calibri" w:hAnsi="Century" w:cs="Times New Roman"/>
          <w:noProof/>
          <w:sz w:val="24"/>
          <w:szCs w:val="24"/>
          <w:lang w:val="ru-RU" w:eastAsia="ru-RU"/>
        </w:rPr>
        <w:drawing>
          <wp:inline distT="0" distB="0" distL="0" distR="0" wp14:anchorId="6AD02275" wp14:editId="4DC6E1A8">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25B9F86A" w14:textId="77777777" w:rsidR="00A72D98" w:rsidRPr="00A72D98" w:rsidRDefault="00A72D98" w:rsidP="00A72D98">
      <w:pPr>
        <w:shd w:val="clear" w:color="auto" w:fill="FFFFFF"/>
        <w:ind w:firstLine="0"/>
        <w:jc w:val="center"/>
        <w:rPr>
          <w:rFonts w:ascii="Century" w:eastAsia="Calibri" w:hAnsi="Century" w:cs="Times New Roman"/>
          <w:sz w:val="32"/>
          <w:szCs w:val="32"/>
          <w:lang w:eastAsia="ru-RU"/>
        </w:rPr>
      </w:pPr>
      <w:r w:rsidRPr="00A72D98">
        <w:rPr>
          <w:rFonts w:ascii="Century" w:eastAsia="Calibri" w:hAnsi="Century" w:cs="Times New Roman"/>
          <w:sz w:val="32"/>
          <w:szCs w:val="32"/>
          <w:lang w:eastAsia="ru-RU"/>
        </w:rPr>
        <w:t>УКРАЇНА</w:t>
      </w:r>
    </w:p>
    <w:p w14:paraId="6A7BBB78" w14:textId="77777777" w:rsidR="00A72D98" w:rsidRPr="00A72D98" w:rsidRDefault="00A72D98" w:rsidP="00A72D98">
      <w:pPr>
        <w:shd w:val="clear" w:color="auto" w:fill="FFFFFF"/>
        <w:ind w:firstLine="0"/>
        <w:jc w:val="center"/>
        <w:rPr>
          <w:rFonts w:ascii="Century" w:eastAsia="Calibri" w:hAnsi="Century" w:cs="Times New Roman"/>
          <w:b/>
          <w:sz w:val="32"/>
          <w:szCs w:val="24"/>
          <w:lang w:eastAsia="ru-RU"/>
        </w:rPr>
      </w:pPr>
      <w:r w:rsidRPr="00A72D98">
        <w:rPr>
          <w:rFonts w:ascii="Century" w:eastAsia="Calibri" w:hAnsi="Century" w:cs="Times New Roman"/>
          <w:b/>
          <w:sz w:val="32"/>
          <w:szCs w:val="24"/>
          <w:lang w:eastAsia="ru-RU"/>
        </w:rPr>
        <w:t>ГОРОДОЦЬКА МІСЬКА РАДА</w:t>
      </w:r>
    </w:p>
    <w:p w14:paraId="27D3D6F1" w14:textId="77777777" w:rsidR="00A72D98" w:rsidRPr="00A72D98" w:rsidRDefault="00A72D98" w:rsidP="00A72D98">
      <w:pPr>
        <w:shd w:val="clear" w:color="auto" w:fill="FFFFFF"/>
        <w:ind w:firstLine="0"/>
        <w:jc w:val="center"/>
        <w:rPr>
          <w:rFonts w:ascii="Century" w:eastAsia="Calibri" w:hAnsi="Century" w:cs="Times New Roman"/>
          <w:sz w:val="32"/>
          <w:szCs w:val="24"/>
          <w:lang w:eastAsia="ru-RU"/>
        </w:rPr>
      </w:pPr>
      <w:r w:rsidRPr="00A72D98">
        <w:rPr>
          <w:rFonts w:ascii="Century" w:eastAsia="Calibri" w:hAnsi="Century" w:cs="Times New Roman"/>
          <w:sz w:val="32"/>
          <w:szCs w:val="24"/>
          <w:lang w:eastAsia="ru-RU"/>
        </w:rPr>
        <w:t>ЛЬВІВСЬКОЇ ОБЛАСТІ</w:t>
      </w:r>
    </w:p>
    <w:p w14:paraId="04E9A80E" w14:textId="77777777" w:rsidR="00A72D98" w:rsidRPr="00A72D98" w:rsidRDefault="00A72D98" w:rsidP="00A72D98">
      <w:pPr>
        <w:shd w:val="clear" w:color="auto" w:fill="FFFFFF"/>
        <w:ind w:firstLine="0"/>
        <w:jc w:val="center"/>
        <w:rPr>
          <w:rFonts w:ascii="Century" w:eastAsia="Calibri" w:hAnsi="Century" w:cs="Times New Roman"/>
          <w:bCs/>
          <w:sz w:val="28"/>
          <w:szCs w:val="28"/>
          <w:lang w:eastAsia="ru-RU"/>
        </w:rPr>
      </w:pPr>
      <w:r w:rsidRPr="00A72D98">
        <w:rPr>
          <w:rFonts w:ascii="Century" w:eastAsia="Calibri" w:hAnsi="Century" w:cs="Times New Roman"/>
          <w:b/>
          <w:sz w:val="28"/>
          <w:szCs w:val="28"/>
          <w:lang w:eastAsia="ru-RU"/>
        </w:rPr>
        <w:t xml:space="preserve">41 </w:t>
      </w:r>
      <w:r w:rsidRPr="00A72D98">
        <w:rPr>
          <w:rFonts w:ascii="Century" w:eastAsia="Calibri" w:hAnsi="Century" w:cs="Times New Roman"/>
          <w:bCs/>
          <w:caps/>
          <w:sz w:val="28"/>
          <w:szCs w:val="28"/>
          <w:lang w:eastAsia="ru-RU"/>
        </w:rPr>
        <w:t>сесія восьмого скликання</w:t>
      </w:r>
    </w:p>
    <w:p w14:paraId="12E0E606" w14:textId="0437BFEF" w:rsidR="00A72D98" w:rsidRPr="00A72D98" w:rsidRDefault="00A72D98" w:rsidP="00A72D98">
      <w:pPr>
        <w:spacing w:line="276" w:lineRule="auto"/>
        <w:ind w:firstLine="0"/>
        <w:jc w:val="center"/>
        <w:rPr>
          <w:rFonts w:ascii="Century" w:eastAsia="Calibri" w:hAnsi="Century" w:cs="Times New Roman"/>
          <w:b/>
          <w:sz w:val="32"/>
          <w:szCs w:val="32"/>
          <w:lang w:eastAsia="ru-RU"/>
        </w:rPr>
      </w:pPr>
      <w:r w:rsidRPr="00A72D98">
        <w:rPr>
          <w:rFonts w:ascii="Century" w:eastAsia="Calibri" w:hAnsi="Century" w:cs="Times New Roman"/>
          <w:bCs/>
          <w:sz w:val="32"/>
          <w:szCs w:val="32"/>
          <w:lang w:eastAsia="ru-RU"/>
        </w:rPr>
        <w:t>РІШЕННЯ</w:t>
      </w:r>
      <w:r w:rsidRPr="00A72D98">
        <w:rPr>
          <w:rFonts w:ascii="Century" w:eastAsia="Calibri" w:hAnsi="Century" w:cs="Times New Roman"/>
          <w:b/>
          <w:sz w:val="32"/>
          <w:szCs w:val="32"/>
          <w:lang w:eastAsia="ru-RU"/>
        </w:rPr>
        <w:t xml:space="preserve"> </w:t>
      </w:r>
      <w:r w:rsidRPr="00A72D98">
        <w:rPr>
          <w:rFonts w:ascii="Century" w:eastAsia="Calibri" w:hAnsi="Century" w:cs="Times New Roman"/>
          <w:bCs/>
          <w:sz w:val="32"/>
          <w:szCs w:val="32"/>
          <w:lang w:eastAsia="ru-RU"/>
        </w:rPr>
        <w:t>№</w:t>
      </w:r>
      <w:r w:rsidRPr="00A72D98">
        <w:rPr>
          <w:rFonts w:ascii="Century" w:eastAsia="Calibri" w:hAnsi="Century" w:cs="Times New Roman"/>
          <w:b/>
          <w:sz w:val="32"/>
          <w:szCs w:val="32"/>
          <w:lang w:eastAsia="ru-RU"/>
        </w:rPr>
        <w:t xml:space="preserve"> 23/41-</w:t>
      </w:r>
      <w:r w:rsidR="00691F6B">
        <w:rPr>
          <w:rFonts w:ascii="Century" w:eastAsia="Calibri" w:hAnsi="Century" w:cs="Times New Roman"/>
          <w:b/>
          <w:sz w:val="32"/>
          <w:szCs w:val="32"/>
          <w:lang w:eastAsia="ru-RU"/>
        </w:rPr>
        <w:t>6660</w:t>
      </w:r>
    </w:p>
    <w:p w14:paraId="58E52BDA" w14:textId="77777777" w:rsidR="00A72D98" w:rsidRPr="00A72D98" w:rsidRDefault="00A72D98" w:rsidP="00A72D98">
      <w:pPr>
        <w:ind w:firstLine="0"/>
        <w:rPr>
          <w:rFonts w:ascii="Century" w:eastAsia="Calibri" w:hAnsi="Century" w:cs="Times New Roman"/>
          <w:sz w:val="28"/>
          <w:szCs w:val="28"/>
          <w:lang w:eastAsia="ru-RU"/>
        </w:rPr>
      </w:pPr>
      <w:bookmarkStart w:id="2" w:name="_Hlk69735883"/>
      <w:bookmarkEnd w:id="0"/>
      <w:r w:rsidRPr="00A72D98">
        <w:rPr>
          <w:rFonts w:ascii="Century" w:eastAsia="Calibri" w:hAnsi="Century" w:cs="Times New Roman"/>
          <w:sz w:val="28"/>
          <w:szCs w:val="28"/>
          <w:lang w:eastAsia="ru-RU"/>
        </w:rPr>
        <w:t>14 грудня 2023 року</w:t>
      </w:r>
      <w:r w:rsidRPr="00A72D98">
        <w:rPr>
          <w:rFonts w:ascii="Century" w:eastAsia="Calibri" w:hAnsi="Century" w:cs="Times New Roman"/>
          <w:sz w:val="28"/>
          <w:szCs w:val="28"/>
          <w:lang w:eastAsia="ru-RU"/>
        </w:rPr>
        <w:tab/>
      </w:r>
      <w:r w:rsidRPr="00A72D98">
        <w:rPr>
          <w:rFonts w:ascii="Century" w:eastAsia="Calibri" w:hAnsi="Century" w:cs="Times New Roman"/>
          <w:sz w:val="28"/>
          <w:szCs w:val="28"/>
          <w:lang w:eastAsia="ru-RU"/>
        </w:rPr>
        <w:tab/>
      </w:r>
      <w:r w:rsidRPr="00A72D98">
        <w:rPr>
          <w:rFonts w:ascii="Century" w:eastAsia="Calibri" w:hAnsi="Century" w:cs="Times New Roman"/>
          <w:sz w:val="28"/>
          <w:szCs w:val="28"/>
          <w:lang w:eastAsia="ru-RU"/>
        </w:rPr>
        <w:tab/>
      </w:r>
      <w:r w:rsidRPr="00A72D98">
        <w:rPr>
          <w:rFonts w:ascii="Century" w:eastAsia="Calibri" w:hAnsi="Century" w:cs="Times New Roman"/>
          <w:sz w:val="28"/>
          <w:szCs w:val="28"/>
          <w:lang w:eastAsia="ru-RU"/>
        </w:rPr>
        <w:tab/>
      </w:r>
      <w:r w:rsidRPr="00A72D98">
        <w:rPr>
          <w:rFonts w:ascii="Century" w:eastAsia="Calibri" w:hAnsi="Century" w:cs="Times New Roman"/>
          <w:sz w:val="28"/>
          <w:szCs w:val="28"/>
          <w:lang w:eastAsia="ru-RU"/>
        </w:rPr>
        <w:tab/>
      </w:r>
      <w:r w:rsidRPr="00A72D98">
        <w:rPr>
          <w:rFonts w:ascii="Century" w:eastAsia="Calibri" w:hAnsi="Century" w:cs="Times New Roman"/>
          <w:sz w:val="28"/>
          <w:szCs w:val="28"/>
          <w:lang w:eastAsia="ru-RU"/>
        </w:rPr>
        <w:tab/>
      </w:r>
      <w:r w:rsidRPr="00A72D98">
        <w:rPr>
          <w:rFonts w:ascii="Century" w:eastAsia="Calibri" w:hAnsi="Century" w:cs="Times New Roman"/>
          <w:sz w:val="28"/>
          <w:szCs w:val="28"/>
          <w:lang w:eastAsia="ru-RU"/>
        </w:rPr>
        <w:tab/>
      </w:r>
      <w:r w:rsidRPr="00A72D98">
        <w:rPr>
          <w:rFonts w:ascii="Century" w:eastAsia="Calibri" w:hAnsi="Century" w:cs="Times New Roman"/>
          <w:sz w:val="28"/>
          <w:szCs w:val="28"/>
          <w:lang w:eastAsia="ru-RU"/>
        </w:rPr>
        <w:tab/>
        <w:t xml:space="preserve">     м. Городок</w:t>
      </w:r>
    </w:p>
    <w:bookmarkEnd w:id="1"/>
    <w:bookmarkEnd w:id="2"/>
    <w:p w14:paraId="3C04B043" w14:textId="77777777" w:rsidR="00420094" w:rsidRPr="00420094" w:rsidRDefault="00420094" w:rsidP="00420094">
      <w:pPr>
        <w:jc w:val="center"/>
        <w:rPr>
          <w:rFonts w:ascii="Times New Roman" w:hAnsi="Times New Roman" w:cs="Times New Roman"/>
          <w:sz w:val="28"/>
          <w:szCs w:val="28"/>
        </w:rPr>
      </w:pPr>
    </w:p>
    <w:p w14:paraId="1AEADE12" w14:textId="77777777" w:rsidR="00420094" w:rsidRPr="00F94B3D" w:rsidRDefault="00420094" w:rsidP="00420094">
      <w:pPr>
        <w:tabs>
          <w:tab w:val="left" w:pos="4395"/>
        </w:tabs>
        <w:spacing w:after="240"/>
        <w:ind w:right="-1" w:firstLine="0"/>
        <w:jc w:val="left"/>
        <w:rPr>
          <w:rFonts w:ascii="Century" w:hAnsi="Century"/>
          <w:b/>
          <w:bCs/>
          <w:sz w:val="28"/>
          <w:szCs w:val="28"/>
          <w:lang w:eastAsia="uk-UA"/>
        </w:rPr>
      </w:pPr>
      <w:r w:rsidRPr="00F94B3D">
        <w:rPr>
          <w:rFonts w:ascii="Century" w:hAnsi="Century"/>
          <w:b/>
          <w:bCs/>
          <w:sz w:val="28"/>
          <w:szCs w:val="28"/>
          <w:lang w:eastAsia="uk-UA"/>
        </w:rPr>
        <w:t>Про затвердження «</w:t>
      </w:r>
      <w:r w:rsidRPr="00F94B3D">
        <w:rPr>
          <w:rFonts w:ascii="Century" w:hAnsi="Century"/>
          <w:b/>
          <w:bCs/>
          <w:sz w:val="28"/>
          <w:szCs w:val="28"/>
        </w:rPr>
        <w:t>Програм</w:t>
      </w:r>
      <w:r>
        <w:rPr>
          <w:rFonts w:ascii="Century" w:hAnsi="Century"/>
          <w:b/>
          <w:bCs/>
          <w:sz w:val="28"/>
          <w:szCs w:val="28"/>
        </w:rPr>
        <w:t>и</w:t>
      </w:r>
      <w:r w:rsidRPr="00F94B3D">
        <w:rPr>
          <w:rFonts w:ascii="Century" w:hAnsi="Century"/>
          <w:b/>
          <w:bCs/>
          <w:sz w:val="28"/>
          <w:szCs w:val="28"/>
        </w:rPr>
        <w:t xml:space="preserve"> забезпечення відкритості в роботі міської ради, розвитку інформаційної сфери та висвітлення діяльності Городоцької міської ради на</w:t>
      </w:r>
      <w:r>
        <w:rPr>
          <w:rFonts w:ascii="Century" w:hAnsi="Century"/>
          <w:b/>
          <w:bCs/>
          <w:sz w:val="28"/>
          <w:szCs w:val="28"/>
        </w:rPr>
        <w:t xml:space="preserve"> сторінках газети «Народна думка» на 2024 рік</w:t>
      </w:r>
      <w:r w:rsidRPr="00F94B3D">
        <w:rPr>
          <w:rFonts w:ascii="Century" w:hAnsi="Century"/>
          <w:b/>
          <w:bCs/>
          <w:sz w:val="28"/>
          <w:szCs w:val="28"/>
          <w:lang w:eastAsia="uk-UA"/>
        </w:rPr>
        <w:t xml:space="preserve">» </w:t>
      </w:r>
    </w:p>
    <w:p w14:paraId="3F562950" w14:textId="77777777" w:rsidR="00420094" w:rsidRPr="00F94B3D" w:rsidRDefault="00420094" w:rsidP="00420094">
      <w:pPr>
        <w:rPr>
          <w:rFonts w:ascii="Century" w:hAnsi="Century"/>
          <w:b/>
          <w:bCs/>
          <w:sz w:val="28"/>
          <w:szCs w:val="28"/>
          <w:lang w:eastAsia="uk-UA"/>
        </w:rPr>
      </w:pPr>
      <w:r w:rsidRPr="00F94B3D">
        <w:rPr>
          <w:rFonts w:ascii="Century" w:hAnsi="Century"/>
          <w:sz w:val="28"/>
          <w:szCs w:val="28"/>
          <w:lang w:eastAsia="uk-UA"/>
        </w:rPr>
        <w:t xml:space="preserve">Відповідно до Конституції України, Законів України </w:t>
      </w:r>
      <w:r w:rsidRPr="00F94B3D">
        <w:rPr>
          <w:rFonts w:ascii="Century" w:hAnsi="Century"/>
          <w:sz w:val="28"/>
          <w:szCs w:val="28"/>
        </w:rPr>
        <w:t xml:space="preserve">«Про місцеве самоврядування в Україні», «Про добровільне об’єднання територіальних громад», </w:t>
      </w:r>
      <w:r w:rsidRPr="00F94B3D">
        <w:rPr>
          <w:rFonts w:ascii="Century" w:hAnsi="Century"/>
          <w:bCs/>
          <w:sz w:val="28"/>
          <w:szCs w:val="28"/>
        </w:rPr>
        <w:t>«Про об’єднання громадян», «Про порядок висвітлення діяльності органів державної влади та органів місцевого самоврядування в Україні засобами масової інформації», «Про державну підтримку засобів масової інформації та соціальний захист журналістів», «Про реформування державних і комунальних друкованих засобів масової інформації», «Про засади державної політики у сфері господарської діяльності»,</w:t>
      </w:r>
      <w:r w:rsidRPr="00F94B3D">
        <w:rPr>
          <w:rFonts w:ascii="Century" w:hAnsi="Century"/>
          <w:sz w:val="28"/>
          <w:szCs w:val="28"/>
          <w:lang w:eastAsia="uk-UA"/>
        </w:rPr>
        <w:t xml:space="preserve"> «Про інформацію», </w:t>
      </w:r>
      <w:r w:rsidRPr="00F94B3D">
        <w:rPr>
          <w:rFonts w:ascii="Century" w:hAnsi="Century"/>
          <w:bCs/>
          <w:sz w:val="28"/>
          <w:szCs w:val="28"/>
        </w:rPr>
        <w:t xml:space="preserve">«Про доступ до публічної інформації», указів Президента України «Про додаткові заходи щодо безперешкодної діяльності засобів масової інформації, подальшого утвердження свободи слова України», Постанови Кабінету Міністрів України від 29 серпня 2002 року №1302 «Про заходи щодо подальшого забезпечення відкритості у діяльності органів виконавчої влади, </w:t>
      </w:r>
      <w:r w:rsidRPr="00F94B3D">
        <w:rPr>
          <w:rFonts w:ascii="Century" w:hAnsi="Century"/>
          <w:sz w:val="28"/>
          <w:szCs w:val="28"/>
          <w:lang w:eastAsia="uk-UA"/>
        </w:rPr>
        <w:t>а також з метою поліпшення стану інформаційної галузі і сприянню розвитку громадянського суспільства в громаді, міська рада</w:t>
      </w:r>
    </w:p>
    <w:p w14:paraId="677BB48E" w14:textId="77777777" w:rsidR="00420094" w:rsidRPr="00F94B3D" w:rsidRDefault="00420094" w:rsidP="00A72D98">
      <w:pPr>
        <w:rPr>
          <w:rFonts w:ascii="Century" w:hAnsi="Century"/>
          <w:b/>
          <w:bCs/>
          <w:sz w:val="28"/>
          <w:szCs w:val="28"/>
          <w:lang w:eastAsia="uk-UA"/>
        </w:rPr>
      </w:pPr>
      <w:r w:rsidRPr="00F94B3D">
        <w:rPr>
          <w:rFonts w:ascii="Century" w:hAnsi="Century"/>
          <w:b/>
          <w:bCs/>
          <w:sz w:val="28"/>
          <w:szCs w:val="28"/>
          <w:lang w:eastAsia="uk-UA"/>
        </w:rPr>
        <w:t xml:space="preserve">В И Р І Ш И Л А: </w:t>
      </w:r>
    </w:p>
    <w:p w14:paraId="0FCAAB44" w14:textId="77777777" w:rsidR="00420094" w:rsidRPr="00F94B3D" w:rsidRDefault="00420094" w:rsidP="00420094">
      <w:pPr>
        <w:pStyle w:val="a3"/>
        <w:numPr>
          <w:ilvl w:val="0"/>
          <w:numId w:val="4"/>
        </w:numPr>
        <w:ind w:left="0" w:firstLine="0"/>
        <w:jc w:val="left"/>
        <w:rPr>
          <w:rFonts w:ascii="Century" w:eastAsia="Times New Roman" w:hAnsi="Century" w:cs="Times New Roman"/>
          <w:sz w:val="28"/>
          <w:szCs w:val="28"/>
          <w:lang w:eastAsia="ru-RU"/>
        </w:rPr>
      </w:pPr>
      <w:r w:rsidRPr="00F94B3D">
        <w:rPr>
          <w:rFonts w:ascii="Century" w:eastAsia="Times New Roman" w:hAnsi="Century" w:cs="Times New Roman"/>
          <w:sz w:val="28"/>
          <w:szCs w:val="28"/>
          <w:lang w:eastAsia="ru-RU"/>
        </w:rPr>
        <w:t xml:space="preserve">Затвердити Програму </w:t>
      </w:r>
      <w:r w:rsidRPr="00F94B3D">
        <w:rPr>
          <w:rFonts w:ascii="Century" w:hAnsi="Century"/>
          <w:bCs/>
          <w:sz w:val="28"/>
          <w:szCs w:val="28"/>
        </w:rPr>
        <w:t>забезпечення відкритості в роботі міської ради, розвитку інформаційної сфери та висвітлення діяльності Городоцької міської ради н</w:t>
      </w:r>
      <w:r>
        <w:rPr>
          <w:rFonts w:ascii="Century" w:hAnsi="Century"/>
          <w:bCs/>
          <w:sz w:val="28"/>
          <w:szCs w:val="28"/>
        </w:rPr>
        <w:t>а 2024</w:t>
      </w:r>
      <w:r w:rsidRPr="00F94B3D">
        <w:rPr>
          <w:rFonts w:ascii="Century" w:hAnsi="Century"/>
          <w:bCs/>
          <w:sz w:val="28"/>
          <w:szCs w:val="28"/>
        </w:rPr>
        <w:t xml:space="preserve"> </w:t>
      </w:r>
      <w:r>
        <w:rPr>
          <w:rFonts w:ascii="Century" w:hAnsi="Century"/>
          <w:bCs/>
          <w:sz w:val="28"/>
          <w:szCs w:val="28"/>
        </w:rPr>
        <w:t xml:space="preserve">рік </w:t>
      </w:r>
      <w:r>
        <w:rPr>
          <w:rFonts w:ascii="Century" w:eastAsia="Times New Roman" w:hAnsi="Century" w:cs="Times New Roman"/>
          <w:sz w:val="28"/>
          <w:szCs w:val="28"/>
          <w:lang w:eastAsia="ru-RU"/>
        </w:rPr>
        <w:t xml:space="preserve"> у газеті «Народна думка»</w:t>
      </w:r>
      <w:r w:rsidRPr="00F94B3D">
        <w:rPr>
          <w:rFonts w:ascii="Century" w:eastAsia="Times New Roman" w:hAnsi="Century" w:cs="Times New Roman"/>
          <w:sz w:val="28"/>
          <w:szCs w:val="28"/>
          <w:lang w:eastAsia="ru-RU"/>
        </w:rPr>
        <w:t xml:space="preserve"> (додається).</w:t>
      </w:r>
    </w:p>
    <w:p w14:paraId="6D1916F5" w14:textId="77777777" w:rsidR="00420094" w:rsidRPr="00CA2490" w:rsidRDefault="00420094" w:rsidP="00420094">
      <w:pPr>
        <w:pStyle w:val="a3"/>
        <w:numPr>
          <w:ilvl w:val="0"/>
          <w:numId w:val="4"/>
        </w:numPr>
        <w:spacing w:after="120"/>
        <w:ind w:left="0" w:right="-108" w:firstLine="902"/>
        <w:jc w:val="left"/>
        <w:rPr>
          <w:rFonts w:ascii="Century" w:eastAsia="Times New Roman" w:hAnsi="Century" w:cs="Times New Roman"/>
          <w:b/>
          <w:bCs/>
          <w:sz w:val="28"/>
          <w:szCs w:val="28"/>
          <w:lang w:eastAsia="ru-RU"/>
        </w:rPr>
      </w:pPr>
      <w:r w:rsidRPr="00CA2490">
        <w:rPr>
          <w:rFonts w:ascii="Century" w:eastAsia="Times New Roman" w:hAnsi="Century" w:cs="Times New Roman"/>
          <w:sz w:val="28"/>
          <w:szCs w:val="28"/>
          <w:lang w:eastAsia="ru-RU"/>
        </w:rPr>
        <w:t xml:space="preserve">Контроль за виконанням рішення покласти на комісію </w:t>
      </w:r>
      <w:r w:rsidRPr="00CA2490">
        <w:rPr>
          <w:rFonts w:ascii="Century" w:eastAsia="Times New Roman" w:hAnsi="Century" w:cs="Times New Roman"/>
          <w:bCs/>
          <w:color w:val="000000"/>
          <w:sz w:val="28"/>
          <w:szCs w:val="28"/>
          <w:shd w:val="clear" w:color="auto" w:fill="FFFFFF"/>
          <w:lang w:eastAsia="ru-RU"/>
        </w:rPr>
        <w:t>з питань бюджету, соціально-економічного розвитку, комунального майна і приватизації</w:t>
      </w:r>
      <w:r w:rsidRPr="00CA2490">
        <w:rPr>
          <w:rFonts w:ascii="Century" w:eastAsia="Times New Roman" w:hAnsi="Century" w:cs="Times New Roman"/>
          <w:sz w:val="28"/>
          <w:szCs w:val="28"/>
          <w:lang w:eastAsia="ru-RU"/>
        </w:rPr>
        <w:t xml:space="preserve"> (</w:t>
      </w:r>
      <w:proofErr w:type="spellStart"/>
      <w:r w:rsidRPr="00CA2490">
        <w:rPr>
          <w:rFonts w:ascii="Century" w:eastAsia="Times New Roman" w:hAnsi="Century" w:cs="Times New Roman"/>
          <w:sz w:val="28"/>
          <w:szCs w:val="28"/>
          <w:lang w:eastAsia="ru-RU"/>
        </w:rPr>
        <w:t>гол.І.Мєскало</w:t>
      </w:r>
      <w:proofErr w:type="spellEnd"/>
      <w:r w:rsidRPr="00CA2490">
        <w:rPr>
          <w:rFonts w:ascii="Century" w:eastAsia="Times New Roman" w:hAnsi="Century" w:cs="Times New Roman"/>
          <w:sz w:val="28"/>
          <w:szCs w:val="28"/>
          <w:lang w:eastAsia="ru-RU"/>
        </w:rPr>
        <w:t>).</w:t>
      </w:r>
    </w:p>
    <w:p w14:paraId="7692AB3D" w14:textId="77777777" w:rsidR="00420094" w:rsidRPr="00CA2490" w:rsidRDefault="00420094" w:rsidP="00A72D98">
      <w:pPr>
        <w:pStyle w:val="a3"/>
        <w:spacing w:after="120"/>
        <w:ind w:left="0" w:right="-108" w:firstLine="0"/>
        <w:jc w:val="left"/>
        <w:rPr>
          <w:rFonts w:ascii="Century" w:eastAsia="Times New Roman" w:hAnsi="Century" w:cs="Times New Roman"/>
          <w:b/>
          <w:bCs/>
          <w:sz w:val="28"/>
          <w:szCs w:val="28"/>
          <w:lang w:eastAsia="ru-RU"/>
        </w:rPr>
      </w:pPr>
      <w:r w:rsidRPr="00CA2490">
        <w:rPr>
          <w:rFonts w:ascii="Century" w:eastAsia="Times New Roman" w:hAnsi="Century" w:cs="Times New Roman"/>
          <w:b/>
          <w:bCs/>
          <w:sz w:val="28"/>
          <w:szCs w:val="28"/>
          <w:lang w:eastAsia="ru-RU"/>
        </w:rPr>
        <w:t>Міський голова</w:t>
      </w:r>
      <w:r w:rsidRPr="00CA2490">
        <w:rPr>
          <w:rFonts w:ascii="Century" w:eastAsia="Times New Roman" w:hAnsi="Century" w:cs="Times New Roman"/>
          <w:b/>
          <w:bCs/>
          <w:sz w:val="28"/>
          <w:szCs w:val="28"/>
          <w:lang w:eastAsia="ru-RU"/>
        </w:rPr>
        <w:tab/>
      </w:r>
      <w:r w:rsidRPr="00CA2490">
        <w:rPr>
          <w:rFonts w:ascii="Century" w:eastAsia="Times New Roman" w:hAnsi="Century" w:cs="Times New Roman"/>
          <w:b/>
          <w:bCs/>
          <w:sz w:val="28"/>
          <w:szCs w:val="28"/>
          <w:lang w:eastAsia="ru-RU"/>
        </w:rPr>
        <w:tab/>
      </w:r>
      <w:r w:rsidRPr="00CA2490">
        <w:rPr>
          <w:rFonts w:ascii="Century" w:eastAsia="Times New Roman" w:hAnsi="Century" w:cs="Times New Roman"/>
          <w:b/>
          <w:bCs/>
          <w:sz w:val="28"/>
          <w:szCs w:val="28"/>
          <w:lang w:eastAsia="ru-RU"/>
        </w:rPr>
        <w:tab/>
      </w:r>
      <w:r w:rsidRPr="00CA2490">
        <w:rPr>
          <w:rFonts w:ascii="Century" w:eastAsia="Times New Roman" w:hAnsi="Century" w:cs="Times New Roman"/>
          <w:b/>
          <w:bCs/>
          <w:sz w:val="28"/>
          <w:szCs w:val="28"/>
          <w:lang w:eastAsia="ru-RU"/>
        </w:rPr>
        <w:tab/>
      </w:r>
      <w:r w:rsidRPr="00CA2490">
        <w:rPr>
          <w:rFonts w:ascii="Century" w:eastAsia="Times New Roman" w:hAnsi="Century" w:cs="Times New Roman"/>
          <w:b/>
          <w:bCs/>
          <w:sz w:val="28"/>
          <w:szCs w:val="28"/>
          <w:lang w:eastAsia="ru-RU"/>
        </w:rPr>
        <w:tab/>
        <w:t>Володимир РЕМЕНЯК</w:t>
      </w:r>
      <w:r w:rsidRPr="00CA2490">
        <w:rPr>
          <w:rFonts w:ascii="Century" w:eastAsia="Times New Roman" w:hAnsi="Century" w:cs="Times New Roman"/>
          <w:b/>
          <w:bCs/>
          <w:sz w:val="28"/>
          <w:szCs w:val="28"/>
          <w:lang w:eastAsia="ru-RU"/>
        </w:rPr>
        <w:br w:type="page"/>
      </w:r>
    </w:p>
    <w:p w14:paraId="73C03546" w14:textId="77777777" w:rsidR="00420094" w:rsidRPr="00F94B3D" w:rsidRDefault="00420094" w:rsidP="00420094">
      <w:pPr>
        <w:ind w:left="5670" w:firstLine="0"/>
        <w:jc w:val="left"/>
        <w:rPr>
          <w:rFonts w:ascii="Century" w:eastAsia="Times New Roman" w:hAnsi="Century" w:cs="Times New Roman"/>
          <w:b/>
          <w:bCs/>
          <w:color w:val="000000"/>
          <w:spacing w:val="1"/>
          <w:sz w:val="28"/>
          <w:szCs w:val="28"/>
          <w:lang w:eastAsia="uk-UA"/>
        </w:rPr>
      </w:pPr>
      <w:r w:rsidRPr="00F94B3D">
        <w:rPr>
          <w:rFonts w:ascii="Century" w:eastAsia="Times New Roman" w:hAnsi="Century" w:cs="Times New Roman"/>
          <w:b/>
          <w:bCs/>
          <w:color w:val="000000"/>
          <w:spacing w:val="1"/>
          <w:sz w:val="28"/>
          <w:szCs w:val="28"/>
          <w:lang w:eastAsia="uk-UA"/>
        </w:rPr>
        <w:lastRenderedPageBreak/>
        <w:t>ЗАТВЕРДЖЕНО</w:t>
      </w:r>
    </w:p>
    <w:p w14:paraId="2FC8B0D9" w14:textId="290A0E1B" w:rsidR="00420094" w:rsidRPr="00F94B3D" w:rsidRDefault="00420094" w:rsidP="00420094">
      <w:pPr>
        <w:ind w:left="5670" w:firstLine="0"/>
        <w:jc w:val="left"/>
        <w:rPr>
          <w:rFonts w:ascii="Century" w:eastAsia="Times New Roman" w:hAnsi="Century" w:cs="Times New Roman"/>
          <w:color w:val="000000"/>
          <w:spacing w:val="1"/>
          <w:sz w:val="28"/>
          <w:szCs w:val="28"/>
          <w:lang w:eastAsia="uk-UA"/>
        </w:rPr>
      </w:pPr>
      <w:r>
        <w:rPr>
          <w:rFonts w:ascii="Century" w:eastAsia="Times New Roman" w:hAnsi="Century" w:cs="Times New Roman"/>
          <w:color w:val="000000"/>
          <w:spacing w:val="1"/>
          <w:sz w:val="28"/>
          <w:szCs w:val="28"/>
          <w:lang w:eastAsia="uk-UA"/>
        </w:rPr>
        <w:t>р</w:t>
      </w:r>
      <w:r w:rsidRPr="00F94B3D">
        <w:rPr>
          <w:rFonts w:ascii="Century" w:eastAsia="Times New Roman" w:hAnsi="Century" w:cs="Times New Roman"/>
          <w:color w:val="000000"/>
          <w:spacing w:val="1"/>
          <w:sz w:val="28"/>
          <w:szCs w:val="28"/>
          <w:lang w:eastAsia="uk-UA"/>
        </w:rPr>
        <w:t xml:space="preserve">ішення сесії </w:t>
      </w:r>
      <w:r w:rsidR="00691F6B">
        <w:rPr>
          <w:rFonts w:ascii="Century" w:eastAsia="Times New Roman" w:hAnsi="Century" w:cs="Times New Roman"/>
          <w:color w:val="000000"/>
          <w:spacing w:val="1"/>
          <w:sz w:val="28"/>
          <w:szCs w:val="28"/>
          <w:lang w:eastAsia="uk-UA"/>
        </w:rPr>
        <w:t xml:space="preserve">Городоцької </w:t>
      </w:r>
      <w:r w:rsidRPr="00F94B3D">
        <w:rPr>
          <w:rFonts w:ascii="Century" w:eastAsia="Times New Roman" w:hAnsi="Century" w:cs="Times New Roman"/>
          <w:color w:val="000000"/>
          <w:spacing w:val="1"/>
          <w:sz w:val="28"/>
          <w:szCs w:val="28"/>
          <w:lang w:eastAsia="uk-UA"/>
        </w:rPr>
        <w:t>міської ради</w:t>
      </w:r>
      <w:r w:rsidR="00691F6B">
        <w:rPr>
          <w:rFonts w:ascii="Century" w:eastAsia="Times New Roman" w:hAnsi="Century" w:cs="Times New Roman"/>
          <w:color w:val="000000"/>
          <w:spacing w:val="1"/>
          <w:sz w:val="28"/>
          <w:szCs w:val="28"/>
          <w:lang w:eastAsia="uk-UA"/>
        </w:rPr>
        <w:t xml:space="preserve"> Львівської області</w:t>
      </w:r>
    </w:p>
    <w:p w14:paraId="41353665" w14:textId="35C00625" w:rsidR="00420094" w:rsidRPr="00F94B3D" w:rsidRDefault="00691F6B" w:rsidP="00420094">
      <w:pPr>
        <w:ind w:left="5670" w:firstLine="0"/>
        <w:jc w:val="left"/>
        <w:rPr>
          <w:rFonts w:ascii="Century" w:eastAsia="Times New Roman" w:hAnsi="Century" w:cs="Times New Roman"/>
          <w:color w:val="000000"/>
          <w:spacing w:val="1"/>
          <w:sz w:val="28"/>
          <w:szCs w:val="28"/>
          <w:lang w:eastAsia="uk-UA"/>
        </w:rPr>
      </w:pPr>
      <w:r>
        <w:rPr>
          <w:rFonts w:ascii="Century" w:eastAsia="Times New Roman" w:hAnsi="Century" w:cs="Times New Roman"/>
          <w:color w:val="000000"/>
          <w:spacing w:val="1"/>
          <w:sz w:val="28"/>
          <w:szCs w:val="28"/>
          <w:lang w:eastAsia="uk-UA"/>
        </w:rPr>
        <w:t>14.12.2023</w:t>
      </w:r>
      <w:r w:rsidR="00420094">
        <w:rPr>
          <w:rFonts w:ascii="Century" w:eastAsia="Times New Roman" w:hAnsi="Century" w:cs="Times New Roman"/>
          <w:color w:val="000000"/>
          <w:spacing w:val="1"/>
          <w:sz w:val="28"/>
          <w:szCs w:val="28"/>
          <w:lang w:eastAsia="uk-UA"/>
        </w:rPr>
        <w:t xml:space="preserve"> №</w:t>
      </w:r>
      <w:r>
        <w:rPr>
          <w:rFonts w:ascii="Century" w:eastAsia="Times New Roman" w:hAnsi="Century" w:cs="Times New Roman"/>
          <w:color w:val="000000"/>
          <w:spacing w:val="1"/>
          <w:sz w:val="28"/>
          <w:szCs w:val="28"/>
          <w:lang w:eastAsia="uk-UA"/>
        </w:rPr>
        <w:t>23/41-6660</w:t>
      </w:r>
    </w:p>
    <w:p w14:paraId="3174980F" w14:textId="77777777" w:rsidR="00420094" w:rsidRPr="00F94B3D" w:rsidRDefault="00420094" w:rsidP="00420094">
      <w:pPr>
        <w:shd w:val="clear" w:color="auto" w:fill="FFFFFF"/>
        <w:ind w:right="768" w:firstLine="0"/>
        <w:jc w:val="center"/>
        <w:rPr>
          <w:rFonts w:ascii="Century" w:eastAsia="Times New Roman" w:hAnsi="Century" w:cs="Times New Roman"/>
          <w:b/>
          <w:bCs/>
          <w:color w:val="000000"/>
          <w:spacing w:val="-11"/>
          <w:sz w:val="28"/>
          <w:szCs w:val="28"/>
          <w:lang w:eastAsia="uk-UA"/>
        </w:rPr>
      </w:pPr>
    </w:p>
    <w:p w14:paraId="60FA4958" w14:textId="77777777" w:rsidR="00420094" w:rsidRDefault="00420094" w:rsidP="00420094">
      <w:pPr>
        <w:shd w:val="clear" w:color="auto" w:fill="FFFFFF"/>
        <w:ind w:right="768" w:firstLine="0"/>
        <w:jc w:val="center"/>
        <w:rPr>
          <w:rFonts w:ascii="Century" w:eastAsia="Times New Roman" w:hAnsi="Century" w:cs="Times New Roman"/>
          <w:b/>
          <w:bCs/>
          <w:color w:val="000000"/>
          <w:spacing w:val="-11"/>
          <w:sz w:val="28"/>
          <w:szCs w:val="28"/>
          <w:lang w:eastAsia="uk-UA"/>
        </w:rPr>
      </w:pPr>
    </w:p>
    <w:p w14:paraId="7CDCA343" w14:textId="77777777" w:rsidR="00420094" w:rsidRDefault="00420094" w:rsidP="00420094">
      <w:pPr>
        <w:shd w:val="clear" w:color="auto" w:fill="FFFFFF"/>
        <w:ind w:right="768" w:firstLine="0"/>
        <w:jc w:val="center"/>
        <w:rPr>
          <w:rFonts w:ascii="Century" w:eastAsia="Times New Roman" w:hAnsi="Century" w:cs="Times New Roman"/>
          <w:b/>
          <w:bCs/>
          <w:color w:val="000000"/>
          <w:spacing w:val="-11"/>
          <w:sz w:val="28"/>
          <w:szCs w:val="28"/>
          <w:lang w:eastAsia="uk-UA"/>
        </w:rPr>
      </w:pPr>
    </w:p>
    <w:p w14:paraId="37702991" w14:textId="77777777" w:rsidR="00420094" w:rsidRDefault="00420094" w:rsidP="00420094">
      <w:pPr>
        <w:shd w:val="clear" w:color="auto" w:fill="FFFFFF"/>
        <w:ind w:right="768" w:firstLine="0"/>
        <w:jc w:val="center"/>
        <w:rPr>
          <w:rFonts w:ascii="Century" w:eastAsia="Times New Roman" w:hAnsi="Century" w:cs="Times New Roman"/>
          <w:b/>
          <w:bCs/>
          <w:color w:val="000000"/>
          <w:spacing w:val="-11"/>
          <w:sz w:val="28"/>
          <w:szCs w:val="28"/>
          <w:lang w:eastAsia="uk-UA"/>
        </w:rPr>
      </w:pPr>
    </w:p>
    <w:p w14:paraId="64F76CA0" w14:textId="77777777" w:rsidR="00420094" w:rsidRPr="00F94B3D" w:rsidRDefault="00420094" w:rsidP="00420094">
      <w:pPr>
        <w:shd w:val="clear" w:color="auto" w:fill="FFFFFF"/>
        <w:ind w:right="768" w:firstLine="0"/>
        <w:jc w:val="center"/>
        <w:rPr>
          <w:rFonts w:ascii="Century" w:eastAsia="Times New Roman" w:hAnsi="Century" w:cs="Times New Roman"/>
          <w:b/>
          <w:bCs/>
          <w:color w:val="000000"/>
          <w:spacing w:val="-11"/>
          <w:sz w:val="28"/>
          <w:szCs w:val="28"/>
          <w:lang w:eastAsia="uk-UA"/>
        </w:rPr>
      </w:pPr>
    </w:p>
    <w:p w14:paraId="030F24E0" w14:textId="77777777" w:rsidR="00420094" w:rsidRPr="00F94B3D" w:rsidRDefault="00420094" w:rsidP="00420094">
      <w:pPr>
        <w:shd w:val="clear" w:color="auto" w:fill="FFFFFF"/>
        <w:ind w:right="768" w:firstLine="0"/>
        <w:jc w:val="center"/>
        <w:rPr>
          <w:rFonts w:ascii="Century" w:eastAsia="Times New Roman" w:hAnsi="Century" w:cs="Times New Roman"/>
          <w:b/>
          <w:bCs/>
          <w:color w:val="000000"/>
          <w:spacing w:val="-11"/>
          <w:sz w:val="28"/>
          <w:szCs w:val="28"/>
          <w:lang w:eastAsia="uk-UA"/>
        </w:rPr>
      </w:pPr>
    </w:p>
    <w:p w14:paraId="77064451" w14:textId="77777777" w:rsidR="00420094" w:rsidRPr="00F94B3D" w:rsidRDefault="00420094" w:rsidP="00420094">
      <w:pPr>
        <w:ind w:left="360" w:firstLine="0"/>
        <w:jc w:val="center"/>
        <w:rPr>
          <w:rFonts w:ascii="Century" w:eastAsia="Times New Roman" w:hAnsi="Century" w:cs="Times New Roman"/>
          <w:b/>
          <w:sz w:val="36"/>
          <w:szCs w:val="36"/>
          <w:lang w:eastAsia="uk-UA"/>
        </w:rPr>
      </w:pPr>
    </w:p>
    <w:p w14:paraId="4677D84E" w14:textId="77777777" w:rsidR="00420094" w:rsidRPr="00F94B3D" w:rsidRDefault="00420094" w:rsidP="00420094">
      <w:pPr>
        <w:ind w:firstLine="0"/>
        <w:jc w:val="center"/>
        <w:rPr>
          <w:rFonts w:ascii="Century" w:eastAsia="Times New Roman" w:hAnsi="Century" w:cs="Times New Roman"/>
          <w:b/>
          <w:sz w:val="44"/>
          <w:szCs w:val="44"/>
          <w:lang w:eastAsia="uk-UA"/>
        </w:rPr>
      </w:pPr>
      <w:r w:rsidRPr="00F94B3D">
        <w:rPr>
          <w:rFonts w:ascii="Century" w:eastAsia="Times New Roman" w:hAnsi="Century" w:cs="Times New Roman"/>
          <w:b/>
          <w:sz w:val="44"/>
          <w:szCs w:val="44"/>
          <w:lang w:eastAsia="uk-UA"/>
        </w:rPr>
        <w:t>ПРОГРАМА</w:t>
      </w:r>
    </w:p>
    <w:p w14:paraId="7EB20312" w14:textId="77777777" w:rsidR="00420094" w:rsidRPr="00F94B3D" w:rsidRDefault="00420094" w:rsidP="00420094">
      <w:pPr>
        <w:ind w:firstLine="0"/>
        <w:jc w:val="center"/>
        <w:rPr>
          <w:rFonts w:ascii="Century" w:eastAsia="Times New Roman" w:hAnsi="Century" w:cs="Times New Roman"/>
          <w:b/>
          <w:bCs/>
          <w:color w:val="000000"/>
          <w:spacing w:val="-11"/>
          <w:sz w:val="44"/>
          <w:szCs w:val="44"/>
          <w:lang w:eastAsia="uk-UA"/>
        </w:rPr>
      </w:pPr>
      <w:r w:rsidRPr="00F94B3D">
        <w:rPr>
          <w:rFonts w:ascii="Century" w:eastAsia="Times New Roman" w:hAnsi="Century" w:cs="Times New Roman"/>
          <w:bCs/>
          <w:sz w:val="44"/>
          <w:szCs w:val="44"/>
          <w:lang w:eastAsia="uk-UA"/>
        </w:rPr>
        <w:t>забезпечення відкритості в роботі міської ради, розвитку інформаційної сфери та висвітлення діяльності Городоцької міської ради на сторінках газ</w:t>
      </w:r>
      <w:r>
        <w:rPr>
          <w:rFonts w:ascii="Century" w:eastAsia="Times New Roman" w:hAnsi="Century" w:cs="Times New Roman"/>
          <w:bCs/>
          <w:sz w:val="44"/>
          <w:szCs w:val="44"/>
          <w:lang w:eastAsia="uk-UA"/>
        </w:rPr>
        <w:t>ети «Народна думка» на 2024</w:t>
      </w:r>
      <w:r w:rsidRPr="00F94B3D">
        <w:rPr>
          <w:rFonts w:ascii="Century" w:eastAsia="Times New Roman" w:hAnsi="Century" w:cs="Times New Roman"/>
          <w:bCs/>
          <w:sz w:val="44"/>
          <w:szCs w:val="44"/>
          <w:lang w:eastAsia="uk-UA"/>
        </w:rPr>
        <w:t xml:space="preserve"> р</w:t>
      </w:r>
      <w:r>
        <w:rPr>
          <w:rFonts w:ascii="Century" w:eastAsia="Times New Roman" w:hAnsi="Century" w:cs="Times New Roman"/>
          <w:bCs/>
          <w:sz w:val="44"/>
          <w:szCs w:val="44"/>
          <w:lang w:eastAsia="uk-UA"/>
        </w:rPr>
        <w:t>ік</w:t>
      </w:r>
    </w:p>
    <w:p w14:paraId="0E2CC879" w14:textId="77777777" w:rsidR="00420094" w:rsidRPr="00F94B3D" w:rsidRDefault="00420094" w:rsidP="00420094">
      <w:pPr>
        <w:shd w:val="clear" w:color="auto" w:fill="FFFFFF"/>
        <w:ind w:right="768" w:firstLine="0"/>
        <w:jc w:val="center"/>
        <w:rPr>
          <w:rFonts w:ascii="Century" w:eastAsia="Times New Roman" w:hAnsi="Century" w:cs="Times New Roman"/>
          <w:sz w:val="28"/>
          <w:szCs w:val="28"/>
          <w:lang w:eastAsia="uk-UA"/>
        </w:rPr>
      </w:pPr>
    </w:p>
    <w:p w14:paraId="6713720B" w14:textId="77777777" w:rsidR="00420094" w:rsidRPr="00F94B3D" w:rsidRDefault="00420094" w:rsidP="00420094">
      <w:pPr>
        <w:shd w:val="clear" w:color="auto" w:fill="FFFFFF"/>
        <w:ind w:firstLine="0"/>
        <w:jc w:val="center"/>
        <w:rPr>
          <w:rFonts w:ascii="Century" w:eastAsia="Times New Roman" w:hAnsi="Century" w:cs="Times New Roman"/>
          <w:b/>
          <w:bCs/>
          <w:color w:val="000000"/>
          <w:spacing w:val="-4"/>
          <w:sz w:val="28"/>
          <w:szCs w:val="28"/>
          <w:lang w:eastAsia="uk-UA"/>
        </w:rPr>
      </w:pPr>
    </w:p>
    <w:p w14:paraId="700AF0A7" w14:textId="77777777" w:rsidR="00420094" w:rsidRPr="00F94B3D"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6EBF1CA5" w14:textId="77777777" w:rsidR="00420094" w:rsidRPr="00F94B3D"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34BAC806" w14:textId="77777777" w:rsidR="00420094" w:rsidRPr="00F94B3D"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7C985F2C" w14:textId="77777777" w:rsidR="00420094" w:rsidRPr="00F94B3D"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7C8828BF" w14:textId="77777777" w:rsidR="00420094" w:rsidRPr="00F94B3D"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0E901AB4" w14:textId="77777777" w:rsidR="00420094" w:rsidRPr="00F94B3D"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495D33D9" w14:textId="77777777" w:rsidR="00420094"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179AD81D" w14:textId="77777777" w:rsidR="00420094"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2A618091" w14:textId="77777777" w:rsidR="00420094"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798DFEB5" w14:textId="77777777" w:rsidR="00420094"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57716342" w14:textId="77777777" w:rsidR="00420094"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33F9BE68" w14:textId="77777777" w:rsidR="00420094"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0F0A770C" w14:textId="77777777" w:rsidR="00420094"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1F85C3FB" w14:textId="77777777" w:rsidR="00420094"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69BC25A2" w14:textId="77777777" w:rsidR="00420094"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71FCB38E" w14:textId="77777777" w:rsidR="00420094"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06814A85" w14:textId="77777777" w:rsidR="00420094"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29149494" w14:textId="77777777" w:rsidR="00420094" w:rsidRPr="00F94B3D" w:rsidRDefault="00420094" w:rsidP="00420094">
      <w:pPr>
        <w:spacing w:after="200" w:line="276" w:lineRule="auto"/>
        <w:ind w:firstLine="0"/>
        <w:jc w:val="left"/>
        <w:rPr>
          <w:rFonts w:ascii="Century" w:eastAsia="Times New Roman" w:hAnsi="Century" w:cs="Times New Roman"/>
          <w:b/>
          <w:bCs/>
          <w:color w:val="000000"/>
          <w:spacing w:val="-4"/>
          <w:sz w:val="28"/>
          <w:szCs w:val="28"/>
          <w:lang w:eastAsia="uk-UA"/>
        </w:rPr>
      </w:pPr>
      <w:r w:rsidRPr="00F94B3D">
        <w:rPr>
          <w:rFonts w:ascii="Century" w:eastAsia="Times New Roman" w:hAnsi="Century" w:cs="Times New Roman"/>
          <w:b/>
          <w:bCs/>
          <w:color w:val="000000"/>
          <w:spacing w:val="-4"/>
          <w:sz w:val="28"/>
          <w:szCs w:val="28"/>
          <w:lang w:eastAsia="uk-UA"/>
        </w:rPr>
        <w:br w:type="page"/>
      </w:r>
    </w:p>
    <w:p w14:paraId="1594B774" w14:textId="77777777" w:rsidR="00420094" w:rsidRPr="00F94B3D" w:rsidRDefault="00420094" w:rsidP="00420094">
      <w:pPr>
        <w:shd w:val="clear" w:color="auto" w:fill="FFFFFF"/>
        <w:spacing w:line="276" w:lineRule="auto"/>
        <w:ind w:firstLine="709"/>
        <w:rPr>
          <w:rFonts w:ascii="Century" w:eastAsia="Times New Roman" w:hAnsi="Century" w:cs="Times New Roman"/>
          <w:sz w:val="28"/>
          <w:szCs w:val="28"/>
          <w:lang w:eastAsia="uk-UA"/>
        </w:rPr>
      </w:pPr>
      <w:r>
        <w:rPr>
          <w:rFonts w:ascii="Century" w:eastAsia="Times New Roman" w:hAnsi="Century" w:cs="Times New Roman"/>
          <w:sz w:val="28"/>
          <w:szCs w:val="28"/>
          <w:lang w:eastAsia="ru-RU"/>
        </w:rPr>
        <w:lastRenderedPageBreak/>
        <w:t>Програма</w:t>
      </w:r>
      <w:r w:rsidRPr="00F94B3D">
        <w:rPr>
          <w:rFonts w:ascii="Century" w:eastAsia="Times New Roman" w:hAnsi="Century" w:cs="Times New Roman"/>
          <w:sz w:val="28"/>
          <w:szCs w:val="28"/>
          <w:lang w:eastAsia="ru-RU"/>
        </w:rPr>
        <w:t xml:space="preserve"> </w:t>
      </w:r>
      <w:r w:rsidRPr="00F94B3D">
        <w:rPr>
          <w:rFonts w:ascii="Century" w:hAnsi="Century"/>
          <w:bCs/>
          <w:sz w:val="28"/>
          <w:szCs w:val="28"/>
        </w:rPr>
        <w:t>забезпечення відкритості в роботі міської ради, розвитку інформаційної сфери та висвітлення діяльності Городоцької міської ради н</w:t>
      </w:r>
      <w:r>
        <w:rPr>
          <w:rFonts w:ascii="Century" w:hAnsi="Century"/>
          <w:bCs/>
          <w:sz w:val="28"/>
          <w:szCs w:val="28"/>
        </w:rPr>
        <w:t>а 2024</w:t>
      </w:r>
      <w:r w:rsidRPr="00F94B3D">
        <w:rPr>
          <w:rFonts w:ascii="Century" w:hAnsi="Century"/>
          <w:bCs/>
          <w:sz w:val="28"/>
          <w:szCs w:val="28"/>
        </w:rPr>
        <w:t xml:space="preserve"> </w:t>
      </w:r>
      <w:r>
        <w:rPr>
          <w:rFonts w:ascii="Century" w:hAnsi="Century"/>
          <w:bCs/>
          <w:sz w:val="28"/>
          <w:szCs w:val="28"/>
        </w:rPr>
        <w:t xml:space="preserve">рік </w:t>
      </w:r>
      <w:r>
        <w:rPr>
          <w:rFonts w:ascii="Century" w:eastAsia="Times New Roman" w:hAnsi="Century" w:cs="Times New Roman"/>
          <w:sz w:val="28"/>
          <w:szCs w:val="28"/>
          <w:lang w:eastAsia="ru-RU"/>
        </w:rPr>
        <w:t xml:space="preserve"> у газеті «Народна думка»</w:t>
      </w:r>
      <w:r w:rsidRPr="00F94B3D">
        <w:rPr>
          <w:rFonts w:ascii="Century" w:eastAsia="Times New Roman" w:hAnsi="Century" w:cs="Times New Roman"/>
          <w:sz w:val="28"/>
          <w:szCs w:val="28"/>
          <w:lang w:eastAsia="ru-RU"/>
        </w:rPr>
        <w:t xml:space="preserve"> </w:t>
      </w:r>
      <w:r w:rsidRPr="00F94B3D">
        <w:rPr>
          <w:rFonts w:ascii="Century" w:eastAsia="Times New Roman" w:hAnsi="Century" w:cs="Times New Roman"/>
          <w:sz w:val="28"/>
          <w:szCs w:val="28"/>
          <w:lang w:eastAsia="uk-UA"/>
        </w:rPr>
        <w:t>(далі – Програма) розроблена відповідно до Конституції України; Законів України «Про інформацію», «Про доступ до публічної інформації</w:t>
      </w:r>
      <w:r>
        <w:rPr>
          <w:rFonts w:ascii="Century" w:eastAsia="Times New Roman" w:hAnsi="Century" w:cs="Times New Roman"/>
          <w:sz w:val="28"/>
          <w:szCs w:val="28"/>
          <w:lang w:eastAsia="uk-UA"/>
        </w:rPr>
        <w:t>», «Про громадські об’єднання».</w:t>
      </w:r>
    </w:p>
    <w:p w14:paraId="054E8DC6" w14:textId="77777777" w:rsidR="00420094" w:rsidRPr="00F94B3D" w:rsidRDefault="00420094" w:rsidP="00420094">
      <w:pPr>
        <w:tabs>
          <w:tab w:val="left" w:pos="1276"/>
        </w:tabs>
        <w:spacing w:line="276" w:lineRule="auto"/>
        <w:ind w:firstLine="709"/>
        <w:jc w:val="left"/>
        <w:rPr>
          <w:rFonts w:ascii="Century" w:eastAsia="Times New Roman" w:hAnsi="Century" w:cs="Times New Roman"/>
          <w:b/>
          <w:sz w:val="28"/>
          <w:szCs w:val="28"/>
          <w:lang w:eastAsia="uk-UA"/>
        </w:rPr>
      </w:pPr>
      <w:r w:rsidRPr="00F94B3D">
        <w:rPr>
          <w:rFonts w:ascii="Century" w:eastAsia="Times New Roman" w:hAnsi="Century" w:cs="Times New Roman"/>
          <w:b/>
          <w:sz w:val="28"/>
          <w:szCs w:val="28"/>
          <w:lang w:eastAsia="uk-UA"/>
        </w:rPr>
        <w:t>1.</w:t>
      </w:r>
      <w:r w:rsidRPr="00F94B3D">
        <w:rPr>
          <w:rFonts w:ascii="Century" w:eastAsia="Times New Roman" w:hAnsi="Century" w:cs="Times New Roman"/>
          <w:b/>
          <w:sz w:val="28"/>
          <w:szCs w:val="28"/>
          <w:lang w:eastAsia="uk-UA"/>
        </w:rPr>
        <w:tab/>
        <w:t>Загальні положення</w:t>
      </w:r>
    </w:p>
    <w:p w14:paraId="31A193FC" w14:textId="77777777" w:rsidR="00420094" w:rsidRPr="00F94B3D" w:rsidRDefault="00420094" w:rsidP="00420094">
      <w:pPr>
        <w:shd w:val="clear" w:color="auto" w:fill="FFFFFF"/>
        <w:spacing w:line="276" w:lineRule="auto"/>
        <w:ind w:firstLine="709"/>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 xml:space="preserve">Місцева програма </w:t>
      </w:r>
      <w:r w:rsidRPr="00F94B3D">
        <w:rPr>
          <w:rFonts w:ascii="Century" w:hAnsi="Century"/>
          <w:bCs/>
          <w:sz w:val="28"/>
          <w:szCs w:val="28"/>
        </w:rPr>
        <w:t>забезпечення відкритості в роботі міської ради, розвитку інформаційної сфери та висвітлення діяльності Городоцької міської ради н</w:t>
      </w:r>
      <w:r>
        <w:rPr>
          <w:rFonts w:ascii="Century" w:hAnsi="Century"/>
          <w:bCs/>
          <w:sz w:val="28"/>
          <w:szCs w:val="28"/>
        </w:rPr>
        <w:t>а 2024</w:t>
      </w:r>
      <w:r w:rsidRPr="00F94B3D">
        <w:rPr>
          <w:rFonts w:ascii="Century" w:hAnsi="Century"/>
          <w:bCs/>
          <w:sz w:val="28"/>
          <w:szCs w:val="28"/>
        </w:rPr>
        <w:t xml:space="preserve"> </w:t>
      </w:r>
      <w:r>
        <w:rPr>
          <w:rFonts w:ascii="Century" w:hAnsi="Century"/>
          <w:bCs/>
          <w:sz w:val="28"/>
          <w:szCs w:val="28"/>
        </w:rPr>
        <w:t xml:space="preserve">рік </w:t>
      </w:r>
      <w:r>
        <w:rPr>
          <w:rFonts w:ascii="Century" w:eastAsia="Times New Roman" w:hAnsi="Century" w:cs="Times New Roman"/>
          <w:sz w:val="28"/>
          <w:szCs w:val="28"/>
          <w:lang w:eastAsia="ru-RU"/>
        </w:rPr>
        <w:t xml:space="preserve"> у газеті «Народна думка»</w:t>
      </w:r>
      <w:r w:rsidRPr="00F94B3D">
        <w:rPr>
          <w:rFonts w:ascii="Century" w:eastAsia="Times New Roman" w:hAnsi="Century" w:cs="Times New Roman"/>
          <w:sz w:val="28"/>
          <w:szCs w:val="28"/>
          <w:lang w:eastAsia="ru-RU"/>
        </w:rPr>
        <w:t xml:space="preserve"> </w:t>
      </w:r>
      <w:r w:rsidRPr="00F94B3D">
        <w:rPr>
          <w:rFonts w:ascii="Century" w:eastAsia="Times New Roman" w:hAnsi="Century" w:cs="Times New Roman"/>
          <w:sz w:val="28"/>
          <w:szCs w:val="28"/>
          <w:lang w:eastAsia="uk-UA"/>
        </w:rPr>
        <w:t xml:space="preserve"> спрямована на забезпечення умов становлення інформаційного суспільства, створення нових можливостей для реалізації громадянських прав, утвердження громадянського суспільства як гарантії демократичного розвитку держави, запровадження громадського контролю за діяльністю органів місцевого самоврядування, забезпечення незалежної діяльності інститутів громадянського суспільства, посилення їх впливу на прийняття суспільно важливих рішень, створення умов для забезпечення широкого представництва інтересів громадян в органах державної влади та органах місцевого самоврядування, проведення регулярних консультацій із громадськістю з важливих питань життя суспільства і держави.</w:t>
      </w:r>
    </w:p>
    <w:p w14:paraId="1EB70716" w14:textId="77777777" w:rsidR="00420094" w:rsidRPr="00F94B3D" w:rsidRDefault="00420094" w:rsidP="00420094">
      <w:pPr>
        <w:autoSpaceDE w:val="0"/>
        <w:autoSpaceDN w:val="0"/>
        <w:adjustRightInd w:val="0"/>
        <w:spacing w:line="276" w:lineRule="auto"/>
        <w:ind w:firstLine="709"/>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Інструментом вирішення проблем розвитку інформаційного простору та громадянського суспільства в громаді стане ця Програма, яка дозволить закріпити на місцевому рівні механізми удосконалення процесу взаємодії органів місцевого самоврядування та інститутів громадянського суспільства. Програма розширить сферу відповідальності місцевих органів влади щодо сприяння розвитку громадянського суспільства, а також стане стимулом для його інститутів у налагодженні співпраці з органами влади і запровадить відповідальність за результати цієї співпраці.</w:t>
      </w:r>
    </w:p>
    <w:p w14:paraId="6E9796FA" w14:textId="77777777" w:rsidR="00420094" w:rsidRPr="00F94B3D" w:rsidRDefault="00420094" w:rsidP="00420094">
      <w:pPr>
        <w:tabs>
          <w:tab w:val="left" w:pos="1276"/>
        </w:tabs>
        <w:spacing w:line="276" w:lineRule="auto"/>
        <w:ind w:firstLine="709"/>
        <w:jc w:val="left"/>
        <w:rPr>
          <w:rFonts w:ascii="Century" w:eastAsia="Times New Roman" w:hAnsi="Century" w:cs="Times New Roman"/>
          <w:b/>
          <w:sz w:val="28"/>
          <w:szCs w:val="28"/>
          <w:lang w:eastAsia="uk-UA"/>
        </w:rPr>
      </w:pPr>
      <w:r w:rsidRPr="00F94B3D">
        <w:rPr>
          <w:rFonts w:ascii="Century" w:eastAsia="Times New Roman" w:hAnsi="Century" w:cs="Times New Roman"/>
          <w:b/>
          <w:sz w:val="28"/>
          <w:szCs w:val="28"/>
          <w:lang w:eastAsia="uk-UA"/>
        </w:rPr>
        <w:t>2.</w:t>
      </w:r>
      <w:r w:rsidRPr="00F94B3D">
        <w:rPr>
          <w:rFonts w:ascii="Century" w:eastAsia="Times New Roman" w:hAnsi="Century" w:cs="Times New Roman"/>
          <w:b/>
          <w:sz w:val="28"/>
          <w:szCs w:val="28"/>
          <w:lang w:eastAsia="uk-UA"/>
        </w:rPr>
        <w:tab/>
        <w:t>Мета Програми</w:t>
      </w:r>
    </w:p>
    <w:p w14:paraId="4887F9AB" w14:textId="77777777" w:rsidR="00420094" w:rsidRPr="00F94B3D" w:rsidRDefault="00420094" w:rsidP="00420094">
      <w:pPr>
        <w:spacing w:line="276" w:lineRule="auto"/>
        <w:ind w:right="-142" w:firstLine="709"/>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 xml:space="preserve">Створення сприятливих умов, спрямованих на задоволення інтересів, захист прав і свобод людини і громадянина; подальше становлення громадянського суспільства; налагодження співпраці органів виконавчої влади, органів місцевого самоврядування та інститутів громадянського суспільства для задоволення потреб розвитку Городоцької громади; інформування громади про соціальні </w:t>
      </w:r>
      <w:r w:rsidRPr="00F94B3D">
        <w:rPr>
          <w:rFonts w:ascii="Century" w:eastAsia="Times New Roman" w:hAnsi="Century" w:cs="Times New Roman"/>
          <w:sz w:val="28"/>
          <w:szCs w:val="28"/>
          <w:lang w:eastAsia="uk-UA"/>
        </w:rPr>
        <w:lastRenderedPageBreak/>
        <w:t>ініціативи влади, привернення уваги населення до конкретних соціальних проблем, популяризація загальнолюдських цінностей, здорового способу життя, охорони здоров’я, охорони природи, збереження енергоресурсів, профілактики правопорушень, соціального захисту та безпеки населення, яка не має комерційного характеру і в якій не згадується конкретна продукція та її виробники.</w:t>
      </w:r>
    </w:p>
    <w:p w14:paraId="2381F0E9" w14:textId="77777777" w:rsidR="00420094" w:rsidRPr="00F94B3D" w:rsidRDefault="00420094" w:rsidP="00420094">
      <w:pPr>
        <w:shd w:val="clear" w:color="auto" w:fill="FFFFFF"/>
        <w:spacing w:line="276" w:lineRule="auto"/>
        <w:ind w:firstLine="709"/>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Стратегічними пріоритетами Програми є:</w:t>
      </w:r>
    </w:p>
    <w:p w14:paraId="4B03E1AD" w14:textId="77777777" w:rsidR="00420094" w:rsidRPr="00F94B3D" w:rsidRDefault="00420094" w:rsidP="00420094">
      <w:pPr>
        <w:numPr>
          <w:ilvl w:val="0"/>
          <w:numId w:val="1"/>
        </w:numPr>
        <w:shd w:val="clear" w:color="auto" w:fill="FFFFFF"/>
        <w:tabs>
          <w:tab w:val="left" w:pos="993"/>
        </w:tabs>
        <w:spacing w:line="276" w:lineRule="auto"/>
        <w:ind w:firstLine="709"/>
        <w:jc w:val="left"/>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розвиток громадянського та інформаційного суспільства, підтримка свободи слова;</w:t>
      </w:r>
    </w:p>
    <w:p w14:paraId="6EF58B2D" w14:textId="77777777" w:rsidR="00420094" w:rsidRPr="00F94B3D" w:rsidRDefault="00420094" w:rsidP="00420094">
      <w:pPr>
        <w:numPr>
          <w:ilvl w:val="0"/>
          <w:numId w:val="1"/>
        </w:numPr>
        <w:shd w:val="clear" w:color="auto" w:fill="FFFFFF"/>
        <w:tabs>
          <w:tab w:val="left" w:pos="993"/>
        </w:tabs>
        <w:spacing w:line="276" w:lineRule="auto"/>
        <w:ind w:firstLine="709"/>
        <w:jc w:val="left"/>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забезпечення комплексності підходів до реалізації в громаді державної політики сприяння розвитку інформаційного та громадянського суспільства;</w:t>
      </w:r>
    </w:p>
    <w:p w14:paraId="5CE93BAD" w14:textId="77777777" w:rsidR="00420094" w:rsidRPr="00F94B3D" w:rsidRDefault="00420094" w:rsidP="00420094">
      <w:pPr>
        <w:numPr>
          <w:ilvl w:val="0"/>
          <w:numId w:val="1"/>
        </w:numPr>
        <w:shd w:val="clear" w:color="auto" w:fill="FFFFFF"/>
        <w:tabs>
          <w:tab w:val="left" w:pos="993"/>
        </w:tabs>
        <w:spacing w:line="276" w:lineRule="auto"/>
        <w:ind w:firstLine="709"/>
        <w:jc w:val="left"/>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сприяння встановленню максимальної відкритості, прозорості та підзвітності суспільству органу місцевого самоврядування;</w:t>
      </w:r>
    </w:p>
    <w:p w14:paraId="7AA33F46" w14:textId="77777777" w:rsidR="00420094" w:rsidRPr="00F94B3D" w:rsidRDefault="00420094" w:rsidP="00420094">
      <w:pPr>
        <w:numPr>
          <w:ilvl w:val="0"/>
          <w:numId w:val="1"/>
        </w:numPr>
        <w:shd w:val="clear" w:color="auto" w:fill="FFFFFF"/>
        <w:tabs>
          <w:tab w:val="left" w:pos="993"/>
        </w:tabs>
        <w:spacing w:line="276" w:lineRule="auto"/>
        <w:ind w:firstLine="709"/>
        <w:jc w:val="left"/>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утвердження демократії участі як основи суспільного розвитку;</w:t>
      </w:r>
    </w:p>
    <w:p w14:paraId="63BF620E" w14:textId="77777777" w:rsidR="00420094" w:rsidRPr="00F94B3D" w:rsidRDefault="00420094" w:rsidP="00420094">
      <w:pPr>
        <w:numPr>
          <w:ilvl w:val="0"/>
          <w:numId w:val="1"/>
        </w:numPr>
        <w:shd w:val="clear" w:color="auto" w:fill="FFFFFF"/>
        <w:tabs>
          <w:tab w:val="left" w:pos="993"/>
        </w:tabs>
        <w:spacing w:line="276" w:lineRule="auto"/>
        <w:ind w:firstLine="709"/>
        <w:jc w:val="left"/>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залучення інститутів громадянського суспільства до формування та реалізації державної та регіональної політики;</w:t>
      </w:r>
    </w:p>
    <w:p w14:paraId="40219637" w14:textId="77777777" w:rsidR="00420094" w:rsidRPr="00F94B3D" w:rsidRDefault="00420094" w:rsidP="00420094">
      <w:pPr>
        <w:numPr>
          <w:ilvl w:val="0"/>
          <w:numId w:val="1"/>
        </w:numPr>
        <w:shd w:val="clear" w:color="auto" w:fill="FFFFFF"/>
        <w:tabs>
          <w:tab w:val="left" w:pos="993"/>
        </w:tabs>
        <w:spacing w:line="276" w:lineRule="auto"/>
        <w:ind w:firstLine="709"/>
        <w:jc w:val="left"/>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проведення регулярних консультацій (діалогу) із громадськістю з найважливіших питань життя суспільства;</w:t>
      </w:r>
    </w:p>
    <w:p w14:paraId="638CA1BB" w14:textId="77777777" w:rsidR="00420094" w:rsidRPr="00F94B3D" w:rsidRDefault="00420094" w:rsidP="00420094">
      <w:pPr>
        <w:numPr>
          <w:ilvl w:val="0"/>
          <w:numId w:val="1"/>
        </w:numPr>
        <w:shd w:val="clear" w:color="auto" w:fill="FFFFFF"/>
        <w:tabs>
          <w:tab w:val="left" w:pos="993"/>
        </w:tabs>
        <w:spacing w:line="276" w:lineRule="auto"/>
        <w:ind w:firstLine="709"/>
        <w:jc w:val="left"/>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запровадження громадського контролю за діяльністю органів місцевого самоврядування, посилення впливу інститутів громадянського суспільства на прийняття управлінських рішень та їх реалізацію.</w:t>
      </w:r>
    </w:p>
    <w:p w14:paraId="25257666" w14:textId="77777777" w:rsidR="00420094" w:rsidRPr="00F94B3D" w:rsidRDefault="00420094" w:rsidP="00420094">
      <w:pPr>
        <w:autoSpaceDE w:val="0"/>
        <w:autoSpaceDN w:val="0"/>
        <w:adjustRightInd w:val="0"/>
        <w:spacing w:line="276" w:lineRule="auto"/>
        <w:ind w:firstLine="708"/>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Програма повинна сприяти створенню умов для повноцінного забезпечення та стимулювання громадянської активності, зокрема, шляхом забезпечення відкритості і прозорості діяльності місцевих органів виконавчої влади та органів місцевого самоврядування, залучення громадян та їх об’єднань до формування і реалізації політики на всіх рівнях.</w:t>
      </w:r>
    </w:p>
    <w:p w14:paraId="293BFD60" w14:textId="77777777" w:rsidR="00420094" w:rsidRPr="00F94B3D" w:rsidRDefault="00420094" w:rsidP="00420094">
      <w:pPr>
        <w:tabs>
          <w:tab w:val="left" w:pos="1276"/>
        </w:tabs>
        <w:spacing w:line="276" w:lineRule="auto"/>
        <w:ind w:firstLine="709"/>
        <w:jc w:val="left"/>
        <w:rPr>
          <w:rFonts w:ascii="Century" w:eastAsia="Times New Roman" w:hAnsi="Century" w:cs="Times New Roman"/>
          <w:b/>
          <w:sz w:val="28"/>
          <w:szCs w:val="28"/>
          <w:lang w:eastAsia="uk-UA"/>
        </w:rPr>
      </w:pPr>
      <w:r w:rsidRPr="00F94B3D">
        <w:rPr>
          <w:rFonts w:ascii="Century" w:eastAsia="Times New Roman" w:hAnsi="Century" w:cs="Times New Roman"/>
          <w:b/>
          <w:sz w:val="28"/>
          <w:szCs w:val="28"/>
          <w:lang w:eastAsia="uk-UA"/>
        </w:rPr>
        <w:t>3.</w:t>
      </w:r>
      <w:r w:rsidRPr="00F94B3D">
        <w:rPr>
          <w:rFonts w:ascii="Century" w:eastAsia="Times New Roman" w:hAnsi="Century" w:cs="Times New Roman"/>
          <w:b/>
          <w:sz w:val="28"/>
          <w:szCs w:val="28"/>
          <w:lang w:eastAsia="uk-UA"/>
        </w:rPr>
        <w:tab/>
        <w:t>Основні заходи Програми</w:t>
      </w:r>
    </w:p>
    <w:p w14:paraId="7D7408F0" w14:textId="77777777" w:rsidR="00420094" w:rsidRPr="00F94B3D" w:rsidRDefault="00420094" w:rsidP="00420094">
      <w:pPr>
        <w:shd w:val="clear" w:color="auto" w:fill="FFFFFF"/>
        <w:spacing w:line="276" w:lineRule="auto"/>
        <w:ind w:firstLine="709"/>
        <w:rPr>
          <w:rFonts w:ascii="Century" w:eastAsia="Times New Roman" w:hAnsi="Century" w:cs="Times New Roman"/>
          <w:bCs/>
          <w:sz w:val="28"/>
          <w:szCs w:val="28"/>
          <w:lang w:eastAsia="uk-UA"/>
        </w:rPr>
      </w:pPr>
      <w:r w:rsidRPr="00F94B3D">
        <w:rPr>
          <w:rFonts w:ascii="Century" w:eastAsia="Times New Roman" w:hAnsi="Century" w:cs="Times New Roman"/>
          <w:bCs/>
          <w:sz w:val="28"/>
          <w:szCs w:val="28"/>
          <w:lang w:eastAsia="uk-UA"/>
        </w:rPr>
        <w:t>Основні заходи реалізації Програми наведено в додатку 2</w:t>
      </w:r>
    </w:p>
    <w:p w14:paraId="6787E0D0" w14:textId="77777777" w:rsidR="00420094" w:rsidRPr="00F94B3D" w:rsidRDefault="00420094" w:rsidP="00420094">
      <w:pPr>
        <w:tabs>
          <w:tab w:val="left" w:pos="1276"/>
        </w:tabs>
        <w:spacing w:line="276" w:lineRule="auto"/>
        <w:ind w:firstLine="709"/>
        <w:jc w:val="left"/>
        <w:rPr>
          <w:rFonts w:ascii="Century" w:eastAsia="Times New Roman" w:hAnsi="Century" w:cs="Times New Roman"/>
          <w:b/>
          <w:sz w:val="28"/>
          <w:szCs w:val="28"/>
          <w:lang w:eastAsia="uk-UA"/>
        </w:rPr>
      </w:pPr>
      <w:r w:rsidRPr="00F94B3D">
        <w:rPr>
          <w:rFonts w:ascii="Century" w:eastAsia="Times New Roman" w:hAnsi="Century" w:cs="Times New Roman"/>
          <w:b/>
          <w:sz w:val="28"/>
          <w:szCs w:val="28"/>
          <w:lang w:eastAsia="uk-UA"/>
        </w:rPr>
        <w:t>4.</w:t>
      </w:r>
      <w:r w:rsidRPr="00F94B3D">
        <w:rPr>
          <w:rFonts w:ascii="Century" w:eastAsia="Times New Roman" w:hAnsi="Century" w:cs="Times New Roman"/>
          <w:b/>
          <w:sz w:val="28"/>
          <w:szCs w:val="28"/>
          <w:lang w:eastAsia="uk-UA"/>
        </w:rPr>
        <w:tab/>
        <w:t>Очікувані результати</w:t>
      </w:r>
    </w:p>
    <w:p w14:paraId="62C86EB1" w14:textId="77777777" w:rsidR="00420094" w:rsidRPr="00F94B3D" w:rsidRDefault="00420094" w:rsidP="00420094">
      <w:pPr>
        <w:spacing w:line="276" w:lineRule="auto"/>
        <w:ind w:firstLine="709"/>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Реалізація Програми дозволить:</w:t>
      </w:r>
    </w:p>
    <w:p w14:paraId="3E4B620E" w14:textId="77777777" w:rsidR="00420094" w:rsidRPr="00F94B3D" w:rsidRDefault="00420094" w:rsidP="00420094">
      <w:pPr>
        <w:numPr>
          <w:ilvl w:val="0"/>
          <w:numId w:val="2"/>
        </w:numPr>
        <w:spacing w:line="276" w:lineRule="auto"/>
        <w:ind w:firstLine="709"/>
        <w:jc w:val="left"/>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lastRenderedPageBreak/>
        <w:t>забезпечити конституційне право громадян на доступ до публічної інформації;</w:t>
      </w:r>
    </w:p>
    <w:p w14:paraId="6CFD802F" w14:textId="77777777" w:rsidR="00420094" w:rsidRPr="00F94B3D" w:rsidRDefault="00420094" w:rsidP="00420094">
      <w:pPr>
        <w:numPr>
          <w:ilvl w:val="0"/>
          <w:numId w:val="2"/>
        </w:numPr>
        <w:spacing w:line="276" w:lineRule="auto"/>
        <w:ind w:firstLine="709"/>
        <w:jc w:val="left"/>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забезпечити налагодження співпраці місцевих органів державної влади та органів місцевого самоврядування з інститутами громадянського суспільства;</w:t>
      </w:r>
    </w:p>
    <w:p w14:paraId="542B87C1" w14:textId="77777777" w:rsidR="00420094" w:rsidRPr="00F94B3D" w:rsidRDefault="00420094" w:rsidP="00420094">
      <w:pPr>
        <w:numPr>
          <w:ilvl w:val="0"/>
          <w:numId w:val="2"/>
        </w:numPr>
        <w:spacing w:line="276" w:lineRule="auto"/>
        <w:ind w:firstLine="709"/>
        <w:jc w:val="left"/>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створити цілісну систему соціального партнерства між місцевими органами державної влади, органами місцевого самоврядування та інститутами громадянського суспільства;</w:t>
      </w:r>
    </w:p>
    <w:p w14:paraId="2503DA8C" w14:textId="77777777" w:rsidR="00420094" w:rsidRPr="00F94B3D" w:rsidRDefault="00420094" w:rsidP="00420094">
      <w:pPr>
        <w:numPr>
          <w:ilvl w:val="0"/>
          <w:numId w:val="2"/>
        </w:numPr>
        <w:spacing w:line="276" w:lineRule="auto"/>
        <w:ind w:firstLine="709"/>
        <w:jc w:val="left"/>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 xml:space="preserve">зміцнення інститутів громадянського суспільства області шляхом надання інформаційної, фінансової підтримки громадянському суспільству, проведення спільних заходів тощо; </w:t>
      </w:r>
    </w:p>
    <w:p w14:paraId="1FE3E1C3" w14:textId="77777777" w:rsidR="00420094" w:rsidRPr="00F94B3D" w:rsidRDefault="00420094" w:rsidP="00420094">
      <w:pPr>
        <w:shd w:val="clear" w:color="auto" w:fill="FFFFFF"/>
        <w:spacing w:line="276" w:lineRule="auto"/>
        <w:ind w:left="720" w:firstLine="0"/>
        <w:rPr>
          <w:rFonts w:ascii="Century" w:eastAsia="Times New Roman" w:hAnsi="Century" w:cs="Times New Roman"/>
          <w:b/>
          <w:sz w:val="28"/>
          <w:szCs w:val="28"/>
          <w:lang w:eastAsia="uk-UA"/>
        </w:rPr>
      </w:pPr>
      <w:r w:rsidRPr="00F94B3D">
        <w:rPr>
          <w:rFonts w:ascii="Century" w:eastAsia="Times New Roman" w:hAnsi="Century" w:cs="Times New Roman"/>
          <w:b/>
          <w:sz w:val="28"/>
          <w:szCs w:val="28"/>
          <w:lang w:eastAsia="uk-UA"/>
        </w:rPr>
        <w:t xml:space="preserve">5.Фінансування Програми </w:t>
      </w:r>
    </w:p>
    <w:p w14:paraId="0458B276" w14:textId="77777777" w:rsidR="00420094" w:rsidRDefault="00420094" w:rsidP="00420094">
      <w:pPr>
        <w:shd w:val="clear" w:color="auto" w:fill="FFFFFF"/>
        <w:spacing w:line="276" w:lineRule="auto"/>
        <w:ind w:firstLine="709"/>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Передбачені програмою заходи фінансуються за рахунок коштів бюджету міської ради.</w:t>
      </w:r>
    </w:p>
    <w:p w14:paraId="59C30A52" w14:textId="77777777" w:rsidR="00420094" w:rsidRDefault="00420094" w:rsidP="00420094">
      <w:pPr>
        <w:shd w:val="clear" w:color="auto" w:fill="FFFFFF"/>
        <w:spacing w:line="276" w:lineRule="auto"/>
        <w:ind w:firstLine="709"/>
        <w:rPr>
          <w:rFonts w:ascii="Century" w:eastAsia="Times New Roman" w:hAnsi="Century" w:cs="Times New Roman"/>
          <w:sz w:val="28"/>
          <w:szCs w:val="28"/>
          <w:lang w:eastAsia="uk-UA"/>
        </w:rPr>
      </w:pPr>
    </w:p>
    <w:p w14:paraId="2A6FC122" w14:textId="77777777" w:rsidR="00420094" w:rsidRDefault="00420094" w:rsidP="00420094">
      <w:pPr>
        <w:shd w:val="clear" w:color="auto" w:fill="FFFFFF"/>
        <w:spacing w:line="276" w:lineRule="auto"/>
        <w:ind w:firstLine="709"/>
        <w:rPr>
          <w:rFonts w:ascii="Century" w:eastAsia="Times New Roman" w:hAnsi="Century" w:cs="Times New Roman"/>
          <w:sz w:val="28"/>
          <w:szCs w:val="28"/>
          <w:lang w:eastAsia="uk-UA"/>
        </w:rPr>
      </w:pPr>
    </w:p>
    <w:p w14:paraId="1C510AEC" w14:textId="77777777" w:rsidR="00420094" w:rsidRPr="00F94B3D" w:rsidRDefault="00420094" w:rsidP="00420094">
      <w:pPr>
        <w:ind w:firstLine="0"/>
        <w:rPr>
          <w:rFonts w:ascii="Century" w:eastAsia="Times New Roman" w:hAnsi="Century" w:cs="Times New Roman"/>
          <w:b/>
          <w:bCs/>
          <w:sz w:val="28"/>
          <w:szCs w:val="28"/>
          <w:lang w:eastAsia="ru-RU"/>
        </w:rPr>
      </w:pPr>
      <w:r>
        <w:rPr>
          <w:rFonts w:ascii="Century" w:eastAsia="Times New Roman" w:hAnsi="Century" w:cs="Times New Roman"/>
          <w:b/>
          <w:bCs/>
          <w:sz w:val="28"/>
          <w:szCs w:val="28"/>
          <w:lang w:eastAsia="ru-RU"/>
        </w:rPr>
        <w:t>Секретар ради</w:t>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t>Микола ЛУПІЙ</w:t>
      </w:r>
    </w:p>
    <w:p w14:paraId="6C1CC3D8" w14:textId="77777777" w:rsidR="00420094" w:rsidRPr="00F94B3D" w:rsidRDefault="00420094" w:rsidP="00420094">
      <w:pPr>
        <w:shd w:val="clear" w:color="auto" w:fill="FFFFFF"/>
        <w:spacing w:line="276" w:lineRule="auto"/>
        <w:ind w:firstLine="709"/>
        <w:rPr>
          <w:rFonts w:ascii="Century" w:eastAsia="Times New Roman" w:hAnsi="Century" w:cs="Times New Roman"/>
          <w:sz w:val="20"/>
          <w:szCs w:val="28"/>
          <w:lang w:eastAsia="uk-UA"/>
        </w:rPr>
      </w:pPr>
    </w:p>
    <w:p w14:paraId="26921395" w14:textId="77777777" w:rsidR="00420094" w:rsidRPr="00F94B3D" w:rsidRDefault="00420094" w:rsidP="00420094">
      <w:pPr>
        <w:tabs>
          <w:tab w:val="left" w:pos="1418"/>
        </w:tabs>
        <w:ind w:left="5103" w:firstLine="0"/>
        <w:jc w:val="center"/>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br w:type="page"/>
      </w:r>
    </w:p>
    <w:p w14:paraId="4D05F400" w14:textId="77777777" w:rsidR="00420094" w:rsidRPr="00F94B3D" w:rsidRDefault="00420094" w:rsidP="00030C6D">
      <w:pPr>
        <w:tabs>
          <w:tab w:val="left" w:pos="1418"/>
        </w:tabs>
        <w:ind w:firstLine="0"/>
        <w:jc w:val="center"/>
        <w:rPr>
          <w:rFonts w:ascii="Century" w:eastAsia="Times New Roman" w:hAnsi="Century" w:cs="Times New Roman"/>
          <w:b/>
          <w:sz w:val="28"/>
          <w:szCs w:val="28"/>
          <w:lang w:eastAsia="uk-UA"/>
        </w:rPr>
      </w:pPr>
      <w:r w:rsidRPr="00F94B3D">
        <w:rPr>
          <w:rFonts w:ascii="Century" w:eastAsia="Times New Roman" w:hAnsi="Century" w:cs="Times New Roman"/>
          <w:b/>
          <w:sz w:val="28"/>
          <w:szCs w:val="28"/>
          <w:lang w:eastAsia="uk-UA"/>
        </w:rPr>
        <w:lastRenderedPageBreak/>
        <w:t>ПАСПОРТ</w:t>
      </w:r>
      <w:r w:rsidR="00030C6D">
        <w:rPr>
          <w:rFonts w:ascii="Century" w:eastAsia="Times New Roman" w:hAnsi="Century" w:cs="Times New Roman"/>
          <w:b/>
          <w:sz w:val="28"/>
          <w:szCs w:val="28"/>
          <w:lang w:eastAsia="uk-UA"/>
        </w:rPr>
        <w:t xml:space="preserve"> </w:t>
      </w:r>
      <w:r w:rsidRPr="00F94B3D">
        <w:rPr>
          <w:rFonts w:ascii="Century" w:eastAsia="Times New Roman" w:hAnsi="Century" w:cs="Times New Roman"/>
          <w:b/>
          <w:sz w:val="28"/>
          <w:szCs w:val="28"/>
          <w:lang w:eastAsia="uk-UA"/>
        </w:rPr>
        <w:t xml:space="preserve">Програми </w:t>
      </w:r>
    </w:p>
    <w:p w14:paraId="786E78AA" w14:textId="77777777" w:rsidR="00420094" w:rsidRPr="00F94B3D" w:rsidRDefault="00420094" w:rsidP="00420094">
      <w:pPr>
        <w:tabs>
          <w:tab w:val="left" w:pos="1418"/>
        </w:tabs>
        <w:ind w:firstLine="0"/>
        <w:rPr>
          <w:rFonts w:ascii="Century" w:eastAsia="Times New Roman" w:hAnsi="Century" w:cs="Times New Roman"/>
          <w:sz w:val="28"/>
          <w:szCs w:val="28"/>
          <w:lang w:eastAsia="uk-UA"/>
        </w:rPr>
      </w:pPr>
    </w:p>
    <w:p w14:paraId="41181BB3" w14:textId="77777777" w:rsidR="00420094" w:rsidRPr="00F94B3D" w:rsidRDefault="00420094" w:rsidP="00420094">
      <w:pPr>
        <w:numPr>
          <w:ilvl w:val="0"/>
          <w:numId w:val="3"/>
        </w:numPr>
        <w:tabs>
          <w:tab w:val="left" w:pos="1418"/>
        </w:tabs>
        <w:ind w:left="142" w:firstLine="708"/>
        <w:jc w:val="left"/>
        <w:rPr>
          <w:rFonts w:ascii="Century" w:eastAsia="Times New Roman" w:hAnsi="Century" w:cs="Times New Roman"/>
          <w:sz w:val="28"/>
          <w:szCs w:val="28"/>
          <w:lang w:eastAsia="uk-UA"/>
        </w:rPr>
      </w:pPr>
      <w:r w:rsidRPr="00F94B3D">
        <w:rPr>
          <w:rFonts w:ascii="Century" w:eastAsia="Times New Roman" w:hAnsi="Century" w:cs="Times New Roman"/>
          <w:b/>
          <w:sz w:val="28"/>
          <w:szCs w:val="28"/>
          <w:lang w:eastAsia="uk-UA"/>
        </w:rPr>
        <w:t>Назва</w:t>
      </w:r>
      <w:r w:rsidRPr="00F94B3D">
        <w:rPr>
          <w:rFonts w:ascii="Century" w:eastAsia="Times New Roman" w:hAnsi="Century" w:cs="Times New Roman"/>
          <w:sz w:val="28"/>
          <w:szCs w:val="28"/>
          <w:lang w:eastAsia="uk-UA"/>
        </w:rPr>
        <w:t xml:space="preserve">: </w:t>
      </w:r>
      <w:r w:rsidR="00356572">
        <w:rPr>
          <w:rFonts w:ascii="Century" w:eastAsia="Times New Roman" w:hAnsi="Century" w:cs="Times New Roman"/>
          <w:sz w:val="28"/>
          <w:szCs w:val="28"/>
          <w:lang w:eastAsia="uk-UA"/>
        </w:rPr>
        <w:t>Програма</w:t>
      </w:r>
      <w:r w:rsidRPr="00F94B3D">
        <w:rPr>
          <w:rFonts w:ascii="Century" w:eastAsia="Times New Roman" w:hAnsi="Century" w:cs="Times New Roman"/>
          <w:sz w:val="28"/>
          <w:szCs w:val="28"/>
          <w:lang w:eastAsia="uk-UA"/>
        </w:rPr>
        <w:t xml:space="preserve"> забезпечення відкритості в роботі міської ради, розвитку інформаційної сфери та висвітлення діяльності Городоцької міської ради на сторінках газети «Народна д</w:t>
      </w:r>
      <w:r w:rsidR="00356572">
        <w:rPr>
          <w:rFonts w:ascii="Century" w:eastAsia="Times New Roman" w:hAnsi="Century" w:cs="Times New Roman"/>
          <w:sz w:val="28"/>
          <w:szCs w:val="28"/>
          <w:lang w:eastAsia="uk-UA"/>
        </w:rPr>
        <w:t>умка» на 2024 рік.</w:t>
      </w:r>
    </w:p>
    <w:p w14:paraId="54EB8B4D" w14:textId="77777777" w:rsidR="00420094" w:rsidRPr="00F94B3D" w:rsidRDefault="00420094" w:rsidP="00420094">
      <w:pPr>
        <w:numPr>
          <w:ilvl w:val="0"/>
          <w:numId w:val="3"/>
        </w:numPr>
        <w:jc w:val="left"/>
        <w:rPr>
          <w:rFonts w:ascii="Century" w:eastAsia="Times New Roman" w:hAnsi="Century" w:cs="Times New Roman"/>
          <w:sz w:val="28"/>
          <w:szCs w:val="28"/>
          <w:lang w:eastAsia="uk-UA"/>
        </w:rPr>
      </w:pPr>
      <w:r w:rsidRPr="00F94B3D">
        <w:rPr>
          <w:rFonts w:ascii="Century" w:eastAsia="Times New Roman" w:hAnsi="Century" w:cs="Times New Roman"/>
          <w:b/>
          <w:sz w:val="28"/>
          <w:szCs w:val="28"/>
          <w:lang w:eastAsia="uk-UA"/>
        </w:rPr>
        <w:t xml:space="preserve">Ініціатор: </w:t>
      </w:r>
      <w:r w:rsidRPr="00F94B3D">
        <w:rPr>
          <w:rFonts w:ascii="Century" w:eastAsia="Times New Roman" w:hAnsi="Century" w:cs="Times New Roman"/>
          <w:sz w:val="28"/>
          <w:szCs w:val="28"/>
          <w:lang w:eastAsia="uk-UA"/>
        </w:rPr>
        <w:t xml:space="preserve"> Городоцька міська рада</w:t>
      </w:r>
    </w:p>
    <w:p w14:paraId="6B4BEAAD" w14:textId="77777777" w:rsidR="00420094" w:rsidRPr="00F94B3D" w:rsidRDefault="00030C6D" w:rsidP="00420094">
      <w:pPr>
        <w:ind w:firstLine="0"/>
        <w:rPr>
          <w:rFonts w:ascii="Century" w:eastAsia="Times New Roman" w:hAnsi="Century" w:cs="Times New Roman"/>
          <w:sz w:val="28"/>
          <w:szCs w:val="28"/>
          <w:lang w:eastAsia="uk-UA"/>
        </w:rPr>
      </w:pPr>
      <w:r>
        <w:rPr>
          <w:rFonts w:ascii="Century" w:eastAsia="Times New Roman" w:hAnsi="Century" w:cs="Times New Roman"/>
          <w:b/>
          <w:sz w:val="28"/>
          <w:szCs w:val="28"/>
          <w:lang w:eastAsia="uk-UA"/>
        </w:rPr>
        <w:t xml:space="preserve">       </w:t>
      </w:r>
      <w:r w:rsidR="00420094" w:rsidRPr="00F94B3D">
        <w:rPr>
          <w:rFonts w:ascii="Century" w:eastAsia="Times New Roman" w:hAnsi="Century" w:cs="Times New Roman"/>
          <w:b/>
          <w:sz w:val="28"/>
          <w:szCs w:val="28"/>
          <w:lang w:eastAsia="uk-UA"/>
        </w:rPr>
        <w:t xml:space="preserve"> 3. Розробник: </w:t>
      </w:r>
      <w:r w:rsidR="00420094" w:rsidRPr="00F94B3D">
        <w:rPr>
          <w:rFonts w:ascii="Century" w:eastAsia="Times New Roman" w:hAnsi="Century" w:cs="Times New Roman"/>
          <w:sz w:val="28"/>
          <w:szCs w:val="28"/>
          <w:lang w:eastAsia="uk-UA"/>
        </w:rPr>
        <w:t>Городоцька міська рада</w:t>
      </w:r>
    </w:p>
    <w:p w14:paraId="5A76E9A7" w14:textId="77777777" w:rsidR="00420094" w:rsidRPr="00F94B3D" w:rsidRDefault="00420094" w:rsidP="00420094">
      <w:pPr>
        <w:shd w:val="clear" w:color="auto" w:fill="FFFFFF"/>
        <w:ind w:firstLine="709"/>
        <w:rPr>
          <w:rFonts w:ascii="Century" w:eastAsia="Times New Roman" w:hAnsi="Century" w:cs="Times New Roman"/>
          <w:sz w:val="28"/>
          <w:szCs w:val="28"/>
          <w:lang w:eastAsia="uk-UA"/>
        </w:rPr>
      </w:pPr>
      <w:r w:rsidRPr="00F94B3D">
        <w:rPr>
          <w:rFonts w:ascii="Century" w:eastAsia="Times New Roman" w:hAnsi="Century" w:cs="Times New Roman"/>
          <w:b/>
          <w:sz w:val="28"/>
          <w:szCs w:val="28"/>
          <w:lang w:eastAsia="uk-UA"/>
        </w:rPr>
        <w:t>4</w:t>
      </w:r>
      <w:r w:rsidRPr="00F94B3D">
        <w:rPr>
          <w:rFonts w:ascii="Century" w:eastAsia="Times New Roman" w:hAnsi="Century" w:cs="Times New Roman"/>
          <w:sz w:val="28"/>
          <w:szCs w:val="28"/>
          <w:lang w:eastAsia="uk-UA"/>
        </w:rPr>
        <w:t xml:space="preserve">. </w:t>
      </w:r>
      <w:r w:rsidRPr="00F94B3D">
        <w:rPr>
          <w:rFonts w:ascii="Century" w:eastAsia="Times New Roman" w:hAnsi="Century" w:cs="Times New Roman"/>
          <w:b/>
          <w:sz w:val="28"/>
          <w:szCs w:val="28"/>
          <w:lang w:eastAsia="uk-UA"/>
        </w:rPr>
        <w:t>Мета:</w:t>
      </w:r>
      <w:r w:rsidRPr="00F94B3D">
        <w:rPr>
          <w:rFonts w:ascii="Century" w:eastAsia="Times New Roman" w:hAnsi="Century" w:cs="Times New Roman"/>
          <w:sz w:val="28"/>
          <w:szCs w:val="28"/>
          <w:lang w:eastAsia="uk-UA"/>
        </w:rPr>
        <w:t xml:space="preserve"> Створення сприятливих умов, спрямованих на задоволення інтересів, захист прав і свобод людини і громадянина; подальше становлення громадянського суспільства; сприяння реалізації статутних цілей інститутів громадянського суспільства, налагодження співпраці органів виконавчої влади, органів місцевого самоврядування та інститутів громадянського суспільства для за</w:t>
      </w:r>
      <w:r w:rsidR="00356572">
        <w:rPr>
          <w:rFonts w:ascii="Century" w:eastAsia="Times New Roman" w:hAnsi="Century" w:cs="Times New Roman"/>
          <w:sz w:val="28"/>
          <w:szCs w:val="28"/>
          <w:lang w:eastAsia="uk-UA"/>
        </w:rPr>
        <w:t>доволення потреб мешканців</w:t>
      </w:r>
      <w:r w:rsidRPr="00F94B3D">
        <w:rPr>
          <w:rFonts w:ascii="Century" w:eastAsia="Times New Roman" w:hAnsi="Century" w:cs="Times New Roman"/>
          <w:sz w:val="28"/>
          <w:szCs w:val="28"/>
          <w:lang w:eastAsia="uk-UA"/>
        </w:rPr>
        <w:t>.</w:t>
      </w:r>
    </w:p>
    <w:p w14:paraId="1EEEA0C9" w14:textId="77777777" w:rsidR="00420094" w:rsidRPr="00F94B3D" w:rsidRDefault="00420094" w:rsidP="00420094">
      <w:pPr>
        <w:ind w:firstLine="708"/>
        <w:rPr>
          <w:rFonts w:ascii="Century" w:eastAsia="Times New Roman" w:hAnsi="Century" w:cs="Times New Roman"/>
          <w:sz w:val="28"/>
          <w:szCs w:val="28"/>
          <w:lang w:eastAsia="uk-UA"/>
        </w:rPr>
      </w:pPr>
      <w:r w:rsidRPr="00F94B3D">
        <w:rPr>
          <w:rFonts w:ascii="Century" w:eastAsia="Times New Roman" w:hAnsi="Century" w:cs="Times New Roman"/>
          <w:b/>
          <w:sz w:val="28"/>
          <w:szCs w:val="28"/>
          <w:lang w:eastAsia="uk-UA"/>
        </w:rPr>
        <w:t>5. Початок</w:t>
      </w:r>
      <w:r>
        <w:rPr>
          <w:rFonts w:ascii="Century" w:eastAsia="Times New Roman" w:hAnsi="Century" w:cs="Times New Roman"/>
          <w:sz w:val="28"/>
          <w:szCs w:val="28"/>
          <w:lang w:eastAsia="uk-UA"/>
        </w:rPr>
        <w:t>:  січень 2024</w:t>
      </w:r>
      <w:r w:rsidRPr="00F94B3D">
        <w:rPr>
          <w:rFonts w:ascii="Century" w:eastAsia="Times New Roman" w:hAnsi="Century" w:cs="Times New Roman"/>
          <w:sz w:val="28"/>
          <w:szCs w:val="28"/>
          <w:lang w:eastAsia="uk-UA"/>
        </w:rPr>
        <w:t xml:space="preserve"> </w:t>
      </w:r>
      <w:r>
        <w:rPr>
          <w:rFonts w:ascii="Century" w:eastAsia="Times New Roman" w:hAnsi="Century" w:cs="Times New Roman"/>
          <w:sz w:val="28"/>
          <w:szCs w:val="28"/>
          <w:lang w:eastAsia="uk-UA"/>
        </w:rPr>
        <w:t>року ; закінчення – грудень 2024</w:t>
      </w:r>
      <w:r w:rsidRPr="00F94B3D">
        <w:rPr>
          <w:rFonts w:ascii="Century" w:eastAsia="Times New Roman" w:hAnsi="Century" w:cs="Times New Roman"/>
          <w:sz w:val="28"/>
          <w:szCs w:val="28"/>
          <w:lang w:eastAsia="uk-UA"/>
        </w:rPr>
        <w:t>.</w:t>
      </w:r>
    </w:p>
    <w:p w14:paraId="439AEED3" w14:textId="77777777" w:rsidR="00420094" w:rsidRPr="00F94B3D" w:rsidRDefault="00420094" w:rsidP="00420094">
      <w:pPr>
        <w:ind w:firstLine="708"/>
        <w:rPr>
          <w:rFonts w:ascii="Century" w:eastAsia="Times New Roman" w:hAnsi="Century" w:cs="Times New Roman"/>
          <w:sz w:val="28"/>
          <w:szCs w:val="28"/>
          <w:lang w:eastAsia="uk-UA"/>
        </w:rPr>
      </w:pPr>
      <w:r w:rsidRPr="00F94B3D">
        <w:rPr>
          <w:rFonts w:ascii="Century" w:eastAsia="Times New Roman" w:hAnsi="Century" w:cs="Times New Roman"/>
          <w:b/>
          <w:sz w:val="28"/>
          <w:szCs w:val="28"/>
          <w:lang w:eastAsia="uk-UA"/>
        </w:rPr>
        <w:t>6.  Етапи фінансування</w:t>
      </w:r>
      <w:r w:rsidRPr="00F94B3D">
        <w:rPr>
          <w:rFonts w:ascii="Century" w:eastAsia="Times New Roman" w:hAnsi="Century" w:cs="Times New Roman"/>
          <w:sz w:val="28"/>
          <w:szCs w:val="28"/>
          <w:lang w:eastAsia="uk-UA"/>
        </w:rPr>
        <w:t>:  І-</w:t>
      </w:r>
      <w:r w:rsidRPr="00F94B3D">
        <w:rPr>
          <w:rFonts w:ascii="Century" w:eastAsia="Times New Roman" w:hAnsi="Century" w:cs="Times New Roman"/>
          <w:sz w:val="28"/>
          <w:szCs w:val="28"/>
          <w:lang w:val="en-US" w:eastAsia="uk-UA"/>
        </w:rPr>
        <w:t>IV</w:t>
      </w:r>
      <w:r>
        <w:rPr>
          <w:rFonts w:ascii="Century" w:eastAsia="Times New Roman" w:hAnsi="Century" w:cs="Times New Roman"/>
          <w:sz w:val="28"/>
          <w:szCs w:val="28"/>
          <w:lang w:eastAsia="uk-UA"/>
        </w:rPr>
        <w:t xml:space="preserve">квартали 2024 </w:t>
      </w:r>
      <w:r w:rsidRPr="00F94B3D">
        <w:rPr>
          <w:rFonts w:ascii="Century" w:eastAsia="Times New Roman" w:hAnsi="Century" w:cs="Times New Roman"/>
          <w:sz w:val="28"/>
          <w:szCs w:val="28"/>
          <w:lang w:eastAsia="uk-UA"/>
        </w:rPr>
        <w:t>р.</w:t>
      </w:r>
    </w:p>
    <w:p w14:paraId="29C8EA26" w14:textId="77777777" w:rsidR="00420094" w:rsidRPr="00F94B3D" w:rsidRDefault="00420094" w:rsidP="00420094">
      <w:pPr>
        <w:ind w:left="360" w:firstLine="0"/>
        <w:rPr>
          <w:rFonts w:ascii="Century" w:eastAsia="Times New Roman" w:hAnsi="Century" w:cs="Times New Roman"/>
          <w:sz w:val="28"/>
          <w:szCs w:val="28"/>
          <w:lang w:eastAsia="uk-UA"/>
        </w:rPr>
      </w:pPr>
      <w:r w:rsidRPr="00F94B3D">
        <w:rPr>
          <w:rFonts w:ascii="Century" w:eastAsia="Times New Roman" w:hAnsi="Century" w:cs="Times New Roman"/>
          <w:b/>
          <w:sz w:val="28"/>
          <w:szCs w:val="28"/>
          <w:lang w:eastAsia="uk-UA"/>
        </w:rPr>
        <w:t xml:space="preserve">     7. Очікувані результати виконання Програми: </w:t>
      </w:r>
      <w:r w:rsidRPr="00F94B3D">
        <w:rPr>
          <w:rFonts w:ascii="Century" w:eastAsia="Times New Roman" w:hAnsi="Century" w:cs="Times New Roman"/>
          <w:sz w:val="28"/>
          <w:szCs w:val="28"/>
          <w:lang w:eastAsia="uk-UA"/>
        </w:rPr>
        <w:t>забезпечити налагодження співпраці органів місцевого самоврядування з інститутами громадянського суспільства;</w:t>
      </w:r>
    </w:p>
    <w:p w14:paraId="1BCB70F3" w14:textId="77777777" w:rsidR="00420094" w:rsidRDefault="00420094" w:rsidP="00420094">
      <w:pPr>
        <w:ind w:firstLine="708"/>
        <w:rPr>
          <w:rFonts w:ascii="Century" w:eastAsia="Times New Roman" w:hAnsi="Century" w:cs="Times New Roman"/>
          <w:sz w:val="28"/>
          <w:szCs w:val="28"/>
          <w:lang w:eastAsia="uk-UA"/>
        </w:rPr>
      </w:pPr>
      <w:r w:rsidRPr="00F94B3D">
        <w:rPr>
          <w:rFonts w:ascii="Century" w:eastAsia="Times New Roman" w:hAnsi="Century" w:cs="Times New Roman"/>
          <w:b/>
          <w:sz w:val="28"/>
          <w:szCs w:val="28"/>
          <w:lang w:eastAsia="uk-UA"/>
        </w:rPr>
        <w:t xml:space="preserve">8. Установи, уповноважені здійснювати контроль за виконанням, терміни проведення звітності: </w:t>
      </w:r>
      <w:r w:rsidRPr="00F94B3D">
        <w:rPr>
          <w:rFonts w:ascii="Century" w:eastAsia="Times New Roman" w:hAnsi="Century" w:cs="Times New Roman"/>
          <w:sz w:val="28"/>
          <w:szCs w:val="28"/>
          <w:lang w:eastAsia="uk-UA"/>
        </w:rPr>
        <w:t>відповідні відділи та служби Городоцької міської ради, фінансове управління міської ради, щоквартально до 10 числа наступного місяця.</w:t>
      </w:r>
    </w:p>
    <w:p w14:paraId="66B8D625" w14:textId="77777777" w:rsidR="00420094" w:rsidRDefault="00420094" w:rsidP="00420094">
      <w:pPr>
        <w:ind w:firstLine="708"/>
        <w:rPr>
          <w:rFonts w:ascii="Century" w:eastAsia="Times New Roman" w:hAnsi="Century" w:cs="Times New Roman"/>
          <w:sz w:val="28"/>
          <w:szCs w:val="28"/>
          <w:lang w:eastAsia="uk-UA"/>
        </w:rPr>
      </w:pPr>
    </w:p>
    <w:p w14:paraId="5BFC284D" w14:textId="77777777" w:rsidR="00420094" w:rsidRPr="00F94B3D" w:rsidRDefault="00420094" w:rsidP="00420094">
      <w:pPr>
        <w:ind w:firstLine="0"/>
        <w:rPr>
          <w:rFonts w:ascii="Century" w:eastAsia="Times New Roman" w:hAnsi="Century" w:cs="Times New Roman"/>
          <w:b/>
          <w:bCs/>
          <w:sz w:val="28"/>
          <w:szCs w:val="28"/>
          <w:lang w:eastAsia="ru-RU"/>
        </w:rPr>
      </w:pPr>
      <w:r>
        <w:rPr>
          <w:rFonts w:ascii="Century" w:eastAsia="Times New Roman" w:hAnsi="Century" w:cs="Times New Roman"/>
          <w:b/>
          <w:bCs/>
          <w:sz w:val="28"/>
          <w:szCs w:val="28"/>
          <w:lang w:eastAsia="ru-RU"/>
        </w:rPr>
        <w:t>Секретар ради</w:t>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t>Микола ЛУПІЙ</w:t>
      </w:r>
    </w:p>
    <w:p w14:paraId="73A2EA29" w14:textId="77777777" w:rsidR="00420094" w:rsidRDefault="00420094" w:rsidP="00420094">
      <w:pPr>
        <w:ind w:firstLine="708"/>
        <w:rPr>
          <w:rFonts w:ascii="Century" w:eastAsia="Times New Roman" w:hAnsi="Century" w:cs="Times New Roman"/>
          <w:sz w:val="28"/>
          <w:szCs w:val="28"/>
          <w:lang w:eastAsia="uk-UA"/>
        </w:rPr>
      </w:pPr>
    </w:p>
    <w:p w14:paraId="4BFE1F14" w14:textId="77777777" w:rsidR="00420094" w:rsidRDefault="00420094" w:rsidP="00420094">
      <w:pPr>
        <w:spacing w:after="200" w:line="276" w:lineRule="auto"/>
        <w:ind w:firstLine="0"/>
        <w:jc w:val="left"/>
        <w:rPr>
          <w:rFonts w:ascii="Century" w:eastAsia="Times New Roman" w:hAnsi="Century" w:cs="Times New Roman"/>
          <w:sz w:val="28"/>
          <w:szCs w:val="28"/>
          <w:lang w:eastAsia="uk-UA"/>
        </w:rPr>
      </w:pPr>
      <w:r>
        <w:rPr>
          <w:rFonts w:ascii="Century" w:eastAsia="Times New Roman" w:hAnsi="Century" w:cs="Times New Roman"/>
          <w:sz w:val="28"/>
          <w:szCs w:val="28"/>
          <w:lang w:eastAsia="uk-UA"/>
        </w:rPr>
        <w:br w:type="page"/>
      </w:r>
    </w:p>
    <w:p w14:paraId="6EFB2997" w14:textId="77777777" w:rsidR="00420094" w:rsidRPr="00F94B3D" w:rsidRDefault="00420094" w:rsidP="00420094">
      <w:pPr>
        <w:ind w:firstLine="708"/>
        <w:jc w:val="center"/>
        <w:rPr>
          <w:rFonts w:ascii="Century" w:eastAsia="Times New Roman" w:hAnsi="Century" w:cs="Times New Roman"/>
          <w:b/>
          <w:sz w:val="28"/>
          <w:szCs w:val="28"/>
          <w:lang w:eastAsia="uk-UA"/>
        </w:rPr>
      </w:pPr>
      <w:r w:rsidRPr="00F94B3D">
        <w:rPr>
          <w:rFonts w:ascii="Century" w:eastAsia="Times New Roman" w:hAnsi="Century" w:cs="Times New Roman"/>
          <w:b/>
          <w:sz w:val="28"/>
          <w:szCs w:val="28"/>
          <w:lang w:eastAsia="uk-UA"/>
        </w:rPr>
        <w:lastRenderedPageBreak/>
        <w:t>КОШТОРИС</w:t>
      </w:r>
    </w:p>
    <w:p w14:paraId="34777234" w14:textId="77777777" w:rsidR="00420094" w:rsidRPr="00F94B3D" w:rsidRDefault="00420094" w:rsidP="00420094">
      <w:pPr>
        <w:ind w:firstLine="708"/>
        <w:jc w:val="center"/>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видатків на фінансування заходів Програми забезпечення відкритості в роботі міської ради, розвитку інформаційної сфери та висвітлення діяльності Городоцької міської ради на сторінках газ</w:t>
      </w:r>
      <w:r>
        <w:rPr>
          <w:rFonts w:ascii="Century" w:eastAsia="Times New Roman" w:hAnsi="Century" w:cs="Times New Roman"/>
          <w:sz w:val="28"/>
          <w:szCs w:val="28"/>
          <w:lang w:eastAsia="uk-UA"/>
        </w:rPr>
        <w:t>ети «Народна думка» на 2024 рік</w:t>
      </w:r>
    </w:p>
    <w:p w14:paraId="6565018A" w14:textId="77777777" w:rsidR="00420094" w:rsidRPr="00F94B3D" w:rsidRDefault="00420094" w:rsidP="00420094">
      <w:pPr>
        <w:ind w:firstLine="708"/>
        <w:jc w:val="center"/>
        <w:rPr>
          <w:rFonts w:ascii="Century" w:eastAsia="Times New Roman" w:hAnsi="Century" w:cs="Times New Roman"/>
          <w:sz w:val="26"/>
          <w:szCs w:val="26"/>
          <w:lang w:eastAsia="uk-UA"/>
        </w:rPr>
      </w:pPr>
    </w:p>
    <w:tbl>
      <w:tblPr>
        <w:tblpPr w:leftFromText="180" w:rightFromText="180" w:vertAnchor="text" w:tblpY="1"/>
        <w:tblOverlap w:val="never"/>
        <w:tblW w:w="10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70"/>
        <w:gridCol w:w="1965"/>
        <w:gridCol w:w="1984"/>
        <w:gridCol w:w="1701"/>
        <w:gridCol w:w="1476"/>
        <w:gridCol w:w="2666"/>
      </w:tblGrid>
      <w:tr w:rsidR="00420094" w:rsidRPr="00F94B3D" w14:paraId="43921685" w14:textId="77777777" w:rsidTr="00356572">
        <w:trPr>
          <w:trHeight w:val="1419"/>
        </w:trPr>
        <w:tc>
          <w:tcPr>
            <w:tcW w:w="270" w:type="dxa"/>
            <w:tcBorders>
              <w:top w:val="single" w:sz="4" w:space="0" w:color="000000"/>
              <w:left w:val="single" w:sz="4" w:space="0" w:color="000000"/>
              <w:bottom w:val="single" w:sz="4" w:space="0" w:color="000000"/>
              <w:right w:val="single" w:sz="4" w:space="0" w:color="000000"/>
            </w:tcBorders>
            <w:hideMark/>
          </w:tcPr>
          <w:p w14:paraId="6EF9045D" w14:textId="77777777" w:rsidR="00420094" w:rsidRPr="00356572" w:rsidRDefault="00420094" w:rsidP="00C235FE">
            <w:pPr>
              <w:ind w:firstLine="0"/>
              <w:jc w:val="center"/>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w:t>
            </w:r>
          </w:p>
        </w:tc>
        <w:tc>
          <w:tcPr>
            <w:tcW w:w="1965" w:type="dxa"/>
            <w:tcBorders>
              <w:top w:val="single" w:sz="4" w:space="0" w:color="000000"/>
              <w:left w:val="single" w:sz="4" w:space="0" w:color="000000"/>
              <w:bottom w:val="single" w:sz="4" w:space="0" w:color="000000"/>
              <w:right w:val="single" w:sz="4" w:space="0" w:color="000000"/>
            </w:tcBorders>
            <w:hideMark/>
          </w:tcPr>
          <w:p w14:paraId="62295FF1" w14:textId="77777777" w:rsidR="00420094" w:rsidRPr="00356572" w:rsidRDefault="00420094" w:rsidP="00C235FE">
            <w:pPr>
              <w:ind w:firstLine="0"/>
              <w:jc w:val="left"/>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Завдання</w:t>
            </w:r>
          </w:p>
          <w:p w14:paraId="685279A3" w14:textId="77777777" w:rsidR="00420094" w:rsidRPr="00356572" w:rsidRDefault="00420094" w:rsidP="00C235FE">
            <w:pPr>
              <w:ind w:firstLine="0"/>
              <w:jc w:val="left"/>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Програми</w:t>
            </w:r>
          </w:p>
        </w:tc>
        <w:tc>
          <w:tcPr>
            <w:tcW w:w="1984" w:type="dxa"/>
            <w:tcBorders>
              <w:top w:val="single" w:sz="4" w:space="0" w:color="000000"/>
              <w:left w:val="single" w:sz="4" w:space="0" w:color="000000"/>
              <w:bottom w:val="single" w:sz="4" w:space="0" w:color="000000"/>
              <w:right w:val="single" w:sz="4" w:space="0" w:color="000000"/>
            </w:tcBorders>
            <w:hideMark/>
          </w:tcPr>
          <w:p w14:paraId="3F11614B" w14:textId="77777777" w:rsidR="00420094" w:rsidRPr="00356572" w:rsidRDefault="00420094" w:rsidP="00C235FE">
            <w:pPr>
              <w:ind w:firstLine="0"/>
              <w:jc w:val="left"/>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Перелік заходів</w:t>
            </w:r>
          </w:p>
        </w:tc>
        <w:tc>
          <w:tcPr>
            <w:tcW w:w="1701" w:type="dxa"/>
            <w:tcBorders>
              <w:top w:val="single" w:sz="4" w:space="0" w:color="000000"/>
              <w:left w:val="single" w:sz="4" w:space="0" w:color="000000"/>
              <w:bottom w:val="single" w:sz="4" w:space="0" w:color="000000"/>
              <w:right w:val="single" w:sz="4" w:space="0" w:color="000000"/>
            </w:tcBorders>
            <w:hideMark/>
          </w:tcPr>
          <w:p w14:paraId="18CE567C" w14:textId="77777777" w:rsidR="00420094" w:rsidRPr="00356572" w:rsidRDefault="00420094" w:rsidP="00C235FE">
            <w:pPr>
              <w:ind w:firstLine="0"/>
              <w:jc w:val="left"/>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Виконавець заходу</w:t>
            </w:r>
          </w:p>
        </w:tc>
        <w:tc>
          <w:tcPr>
            <w:tcW w:w="1476" w:type="dxa"/>
            <w:tcBorders>
              <w:top w:val="single" w:sz="4" w:space="0" w:color="000000"/>
              <w:left w:val="single" w:sz="4" w:space="0" w:color="000000"/>
              <w:bottom w:val="single" w:sz="4" w:space="0" w:color="000000"/>
              <w:right w:val="single" w:sz="4" w:space="0" w:color="000000"/>
            </w:tcBorders>
            <w:hideMark/>
          </w:tcPr>
          <w:p w14:paraId="3ED89D87" w14:textId="77777777" w:rsidR="00420094" w:rsidRPr="00356572" w:rsidRDefault="00420094" w:rsidP="00C235FE">
            <w:pPr>
              <w:ind w:firstLine="0"/>
              <w:jc w:val="left"/>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Фінансування у 2024 році</w:t>
            </w:r>
          </w:p>
        </w:tc>
        <w:tc>
          <w:tcPr>
            <w:tcW w:w="2666" w:type="dxa"/>
            <w:tcBorders>
              <w:top w:val="single" w:sz="4" w:space="0" w:color="000000"/>
              <w:left w:val="single" w:sz="4" w:space="0" w:color="000000"/>
              <w:bottom w:val="single" w:sz="4" w:space="0" w:color="000000"/>
              <w:right w:val="single" w:sz="4" w:space="0" w:color="000000"/>
            </w:tcBorders>
            <w:hideMark/>
          </w:tcPr>
          <w:p w14:paraId="17200CA7" w14:textId="77777777" w:rsidR="00420094" w:rsidRPr="00356572" w:rsidRDefault="00420094" w:rsidP="00C235FE">
            <w:pPr>
              <w:ind w:firstLine="0"/>
              <w:jc w:val="left"/>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Очікуваний результат</w:t>
            </w:r>
          </w:p>
        </w:tc>
      </w:tr>
      <w:tr w:rsidR="00420094" w:rsidRPr="00F94B3D" w14:paraId="708FE10F" w14:textId="77777777" w:rsidTr="00356572">
        <w:trPr>
          <w:trHeight w:val="2807"/>
        </w:trPr>
        <w:tc>
          <w:tcPr>
            <w:tcW w:w="270" w:type="dxa"/>
            <w:tcBorders>
              <w:top w:val="single" w:sz="4" w:space="0" w:color="000000"/>
              <w:left w:val="single" w:sz="4" w:space="0" w:color="000000"/>
              <w:bottom w:val="single" w:sz="4" w:space="0" w:color="000000"/>
              <w:right w:val="single" w:sz="4" w:space="0" w:color="000000"/>
            </w:tcBorders>
            <w:hideMark/>
          </w:tcPr>
          <w:p w14:paraId="5676BA77" w14:textId="77777777" w:rsidR="00420094" w:rsidRPr="00356572" w:rsidRDefault="00420094" w:rsidP="00C235FE">
            <w:pPr>
              <w:ind w:firstLine="0"/>
              <w:jc w:val="center"/>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1</w:t>
            </w:r>
          </w:p>
        </w:tc>
        <w:tc>
          <w:tcPr>
            <w:tcW w:w="1965" w:type="dxa"/>
            <w:tcBorders>
              <w:top w:val="single" w:sz="4" w:space="0" w:color="000000"/>
              <w:left w:val="single" w:sz="4" w:space="0" w:color="000000"/>
              <w:bottom w:val="single" w:sz="4" w:space="0" w:color="000000"/>
              <w:right w:val="single" w:sz="4" w:space="0" w:color="000000"/>
            </w:tcBorders>
            <w:hideMark/>
          </w:tcPr>
          <w:p w14:paraId="23DC5261" w14:textId="77777777" w:rsidR="00420094" w:rsidRPr="00356572" w:rsidRDefault="00420094" w:rsidP="00C235FE">
            <w:pPr>
              <w:ind w:firstLine="0"/>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Висвітлення діяльності органів місцевого самоврядування у газеті «Народна думка»</w:t>
            </w:r>
          </w:p>
        </w:tc>
        <w:tc>
          <w:tcPr>
            <w:tcW w:w="1984" w:type="dxa"/>
            <w:tcBorders>
              <w:top w:val="single" w:sz="4" w:space="0" w:color="000000"/>
              <w:left w:val="single" w:sz="4" w:space="0" w:color="000000"/>
              <w:bottom w:val="single" w:sz="4" w:space="0" w:color="000000"/>
              <w:right w:val="single" w:sz="4" w:space="0" w:color="000000"/>
            </w:tcBorders>
            <w:hideMark/>
          </w:tcPr>
          <w:p w14:paraId="56512356" w14:textId="77777777" w:rsidR="00420094" w:rsidRPr="00356572" w:rsidRDefault="00420094" w:rsidP="00C235FE">
            <w:pPr>
              <w:ind w:firstLine="0"/>
              <w:jc w:val="left"/>
              <w:rPr>
                <w:rFonts w:ascii="Century" w:eastAsia="Times New Roman" w:hAnsi="Century" w:cs="Times New Roman"/>
                <w:spacing w:val="-4"/>
                <w:sz w:val="24"/>
                <w:szCs w:val="24"/>
                <w:lang w:eastAsia="uk-UA"/>
              </w:rPr>
            </w:pPr>
            <w:r w:rsidRPr="00356572">
              <w:rPr>
                <w:rFonts w:ascii="Century" w:eastAsia="Times New Roman" w:hAnsi="Century" w:cs="Times New Roman"/>
                <w:spacing w:val="-4"/>
                <w:sz w:val="24"/>
                <w:szCs w:val="24"/>
                <w:lang w:eastAsia="uk-UA"/>
              </w:rPr>
              <w:t>Висвітлення громадсько-політичного, соціально-економічного і культурного життя громади</w:t>
            </w:r>
          </w:p>
        </w:tc>
        <w:tc>
          <w:tcPr>
            <w:tcW w:w="1701" w:type="dxa"/>
            <w:tcBorders>
              <w:top w:val="single" w:sz="4" w:space="0" w:color="000000"/>
              <w:left w:val="single" w:sz="4" w:space="0" w:color="000000"/>
              <w:bottom w:val="single" w:sz="4" w:space="0" w:color="000000"/>
              <w:right w:val="single" w:sz="4" w:space="0" w:color="000000"/>
            </w:tcBorders>
            <w:hideMark/>
          </w:tcPr>
          <w:p w14:paraId="01C57AC1" w14:textId="77777777" w:rsidR="00420094" w:rsidRPr="00356572" w:rsidRDefault="00420094" w:rsidP="00C235FE">
            <w:pPr>
              <w:ind w:firstLine="0"/>
              <w:jc w:val="left"/>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Городоцька міська рада</w:t>
            </w:r>
          </w:p>
        </w:tc>
        <w:tc>
          <w:tcPr>
            <w:tcW w:w="1476" w:type="dxa"/>
            <w:tcBorders>
              <w:top w:val="single" w:sz="4" w:space="0" w:color="000000"/>
              <w:left w:val="single" w:sz="4" w:space="0" w:color="000000"/>
              <w:bottom w:val="single" w:sz="4" w:space="0" w:color="000000"/>
              <w:right w:val="single" w:sz="4" w:space="0" w:color="000000"/>
            </w:tcBorders>
            <w:hideMark/>
          </w:tcPr>
          <w:p w14:paraId="1002EFCB" w14:textId="77777777" w:rsidR="00420094" w:rsidRPr="00356572" w:rsidRDefault="00420094" w:rsidP="00C235FE">
            <w:pPr>
              <w:ind w:firstLine="0"/>
              <w:jc w:val="left"/>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150</w:t>
            </w:r>
            <w:r w:rsidR="00356572">
              <w:rPr>
                <w:rFonts w:ascii="Century" w:eastAsia="Times New Roman" w:hAnsi="Century" w:cs="Times New Roman"/>
                <w:sz w:val="24"/>
                <w:szCs w:val="24"/>
                <w:lang w:eastAsia="uk-UA"/>
              </w:rPr>
              <w:t> 000</w:t>
            </w:r>
          </w:p>
        </w:tc>
        <w:tc>
          <w:tcPr>
            <w:tcW w:w="2666" w:type="dxa"/>
            <w:tcBorders>
              <w:top w:val="single" w:sz="4" w:space="0" w:color="000000"/>
              <w:left w:val="single" w:sz="4" w:space="0" w:color="000000"/>
              <w:bottom w:val="single" w:sz="4" w:space="0" w:color="000000"/>
              <w:right w:val="single" w:sz="4" w:space="0" w:color="000000"/>
            </w:tcBorders>
            <w:hideMark/>
          </w:tcPr>
          <w:p w14:paraId="5BB602A2" w14:textId="77777777" w:rsidR="00420094" w:rsidRPr="00356572" w:rsidRDefault="00420094" w:rsidP="00C235FE">
            <w:pPr>
              <w:ind w:firstLine="0"/>
              <w:rPr>
                <w:rFonts w:ascii="Century" w:eastAsia="Times New Roman" w:hAnsi="Century" w:cs="Times New Roman"/>
                <w:spacing w:val="-4"/>
                <w:sz w:val="24"/>
                <w:szCs w:val="24"/>
                <w:lang w:eastAsia="uk-UA"/>
              </w:rPr>
            </w:pPr>
            <w:r w:rsidRPr="00356572">
              <w:rPr>
                <w:rFonts w:ascii="Century" w:eastAsia="Times New Roman" w:hAnsi="Century" w:cs="Times New Roman"/>
                <w:spacing w:val="-4"/>
                <w:sz w:val="24"/>
                <w:szCs w:val="24"/>
                <w:lang w:eastAsia="uk-UA"/>
              </w:rPr>
              <w:t>Об’єктивне висвітлення громадсько-політичного, соціально-економічного та культурного життя громади</w:t>
            </w:r>
          </w:p>
        </w:tc>
      </w:tr>
      <w:tr w:rsidR="00420094" w:rsidRPr="00F94B3D" w14:paraId="60546A4B" w14:textId="77777777" w:rsidTr="00356572">
        <w:trPr>
          <w:trHeight w:val="1109"/>
        </w:trPr>
        <w:tc>
          <w:tcPr>
            <w:tcW w:w="270" w:type="dxa"/>
            <w:tcBorders>
              <w:top w:val="single" w:sz="4" w:space="0" w:color="000000"/>
              <w:left w:val="single" w:sz="4" w:space="0" w:color="000000"/>
              <w:bottom w:val="single" w:sz="4" w:space="0" w:color="000000"/>
              <w:right w:val="single" w:sz="4" w:space="0" w:color="000000"/>
            </w:tcBorders>
          </w:tcPr>
          <w:p w14:paraId="5AB9DEFB" w14:textId="77777777" w:rsidR="00420094" w:rsidRPr="00356572" w:rsidRDefault="00420094" w:rsidP="00C235FE">
            <w:pPr>
              <w:ind w:firstLine="0"/>
              <w:jc w:val="center"/>
              <w:rPr>
                <w:rFonts w:ascii="Century" w:eastAsia="Times New Roman" w:hAnsi="Century" w:cs="Times New Roman"/>
                <w:sz w:val="24"/>
                <w:szCs w:val="24"/>
                <w:lang w:eastAsia="uk-UA"/>
              </w:rPr>
            </w:pPr>
          </w:p>
        </w:tc>
        <w:tc>
          <w:tcPr>
            <w:tcW w:w="1965" w:type="dxa"/>
            <w:tcBorders>
              <w:top w:val="single" w:sz="4" w:space="0" w:color="000000"/>
              <w:left w:val="single" w:sz="4" w:space="0" w:color="000000"/>
              <w:bottom w:val="single" w:sz="4" w:space="0" w:color="000000"/>
              <w:right w:val="single" w:sz="4" w:space="0" w:color="000000"/>
            </w:tcBorders>
            <w:hideMark/>
          </w:tcPr>
          <w:p w14:paraId="27AC17A1" w14:textId="77777777" w:rsidR="00420094" w:rsidRPr="00356572" w:rsidRDefault="00356572" w:rsidP="00C235FE">
            <w:pPr>
              <w:ind w:firstLine="0"/>
              <w:jc w:val="left"/>
              <w:rPr>
                <w:rFonts w:ascii="Century" w:eastAsia="Times New Roman" w:hAnsi="Century" w:cs="Times New Roman"/>
                <w:b/>
                <w:sz w:val="24"/>
                <w:szCs w:val="24"/>
                <w:lang w:eastAsia="uk-UA"/>
              </w:rPr>
            </w:pPr>
            <w:r>
              <w:rPr>
                <w:rFonts w:ascii="Century" w:eastAsia="Times New Roman" w:hAnsi="Century" w:cs="Times New Roman"/>
                <w:b/>
                <w:sz w:val="24"/>
                <w:szCs w:val="24"/>
                <w:lang w:eastAsia="uk-UA"/>
              </w:rPr>
              <w:t>ВСЬОГО:</w:t>
            </w:r>
            <w:r w:rsidR="00420094" w:rsidRPr="00356572">
              <w:rPr>
                <w:rFonts w:ascii="Century" w:eastAsia="Times New Roman" w:hAnsi="Century" w:cs="Times New Roman"/>
                <w:b/>
                <w:sz w:val="24"/>
                <w:szCs w:val="24"/>
                <w:lang w:eastAsia="uk-UA"/>
              </w:rPr>
              <w:t xml:space="preserve"> </w:t>
            </w:r>
          </w:p>
        </w:tc>
        <w:tc>
          <w:tcPr>
            <w:tcW w:w="1984" w:type="dxa"/>
            <w:tcBorders>
              <w:top w:val="single" w:sz="4" w:space="0" w:color="000000"/>
              <w:left w:val="single" w:sz="4" w:space="0" w:color="000000"/>
              <w:bottom w:val="single" w:sz="4" w:space="0" w:color="000000"/>
              <w:right w:val="single" w:sz="4" w:space="0" w:color="000000"/>
            </w:tcBorders>
          </w:tcPr>
          <w:p w14:paraId="10134A2B" w14:textId="77777777" w:rsidR="00420094" w:rsidRPr="00356572" w:rsidRDefault="00420094" w:rsidP="00C235FE">
            <w:pPr>
              <w:ind w:firstLine="0"/>
              <w:jc w:val="center"/>
              <w:rPr>
                <w:rFonts w:ascii="Century" w:eastAsia="Times New Roman" w:hAnsi="Century" w:cs="Times New Roman"/>
                <w:b/>
                <w:sz w:val="24"/>
                <w:szCs w:val="24"/>
                <w:lang w:eastAsia="uk-UA"/>
              </w:rPr>
            </w:pPr>
          </w:p>
        </w:tc>
        <w:tc>
          <w:tcPr>
            <w:tcW w:w="1701" w:type="dxa"/>
            <w:tcBorders>
              <w:top w:val="single" w:sz="4" w:space="0" w:color="000000"/>
              <w:left w:val="single" w:sz="4" w:space="0" w:color="000000"/>
              <w:bottom w:val="single" w:sz="4" w:space="0" w:color="000000"/>
              <w:right w:val="single" w:sz="4" w:space="0" w:color="000000"/>
            </w:tcBorders>
          </w:tcPr>
          <w:p w14:paraId="4F10FC75" w14:textId="77777777" w:rsidR="00420094" w:rsidRPr="00356572" w:rsidRDefault="00420094" w:rsidP="00C235FE">
            <w:pPr>
              <w:ind w:firstLine="0"/>
              <w:jc w:val="center"/>
              <w:rPr>
                <w:rFonts w:ascii="Century" w:eastAsia="Times New Roman" w:hAnsi="Century" w:cs="Times New Roman"/>
                <w:b/>
                <w:sz w:val="24"/>
                <w:szCs w:val="24"/>
                <w:lang w:eastAsia="uk-UA"/>
              </w:rPr>
            </w:pPr>
          </w:p>
        </w:tc>
        <w:tc>
          <w:tcPr>
            <w:tcW w:w="1476" w:type="dxa"/>
            <w:tcBorders>
              <w:top w:val="single" w:sz="4" w:space="0" w:color="000000"/>
              <w:left w:val="single" w:sz="4" w:space="0" w:color="000000"/>
              <w:bottom w:val="single" w:sz="4" w:space="0" w:color="000000"/>
              <w:right w:val="single" w:sz="4" w:space="0" w:color="000000"/>
            </w:tcBorders>
            <w:hideMark/>
          </w:tcPr>
          <w:p w14:paraId="59B1EE1E" w14:textId="77777777" w:rsidR="00420094" w:rsidRPr="00356572" w:rsidRDefault="00420094" w:rsidP="00356572">
            <w:pPr>
              <w:ind w:firstLine="0"/>
              <w:jc w:val="left"/>
              <w:rPr>
                <w:rFonts w:ascii="Century" w:eastAsia="Times New Roman" w:hAnsi="Century" w:cs="Times New Roman"/>
                <w:b/>
                <w:sz w:val="24"/>
                <w:szCs w:val="24"/>
                <w:lang w:eastAsia="uk-UA"/>
              </w:rPr>
            </w:pPr>
            <w:r w:rsidRPr="00356572">
              <w:rPr>
                <w:rFonts w:ascii="Century" w:eastAsia="Times New Roman" w:hAnsi="Century" w:cs="Times New Roman"/>
                <w:b/>
                <w:sz w:val="24"/>
                <w:szCs w:val="24"/>
                <w:lang w:eastAsia="uk-UA"/>
              </w:rPr>
              <w:t xml:space="preserve"> </w:t>
            </w:r>
            <w:r w:rsidR="00356572">
              <w:rPr>
                <w:rFonts w:ascii="Century" w:eastAsia="Times New Roman" w:hAnsi="Century" w:cs="Times New Roman"/>
                <w:b/>
                <w:sz w:val="24"/>
                <w:szCs w:val="24"/>
                <w:lang w:eastAsia="uk-UA"/>
              </w:rPr>
              <w:t>150 000</w:t>
            </w:r>
          </w:p>
        </w:tc>
        <w:tc>
          <w:tcPr>
            <w:tcW w:w="2666" w:type="dxa"/>
            <w:tcBorders>
              <w:top w:val="single" w:sz="4" w:space="0" w:color="000000"/>
              <w:left w:val="single" w:sz="4" w:space="0" w:color="000000"/>
              <w:bottom w:val="single" w:sz="4" w:space="0" w:color="000000"/>
              <w:right w:val="single" w:sz="4" w:space="0" w:color="000000"/>
            </w:tcBorders>
          </w:tcPr>
          <w:p w14:paraId="1A08D808" w14:textId="77777777" w:rsidR="00420094" w:rsidRPr="00356572" w:rsidRDefault="00420094" w:rsidP="00C235FE">
            <w:pPr>
              <w:ind w:firstLine="0"/>
              <w:jc w:val="center"/>
              <w:rPr>
                <w:rFonts w:ascii="Century" w:eastAsia="Times New Roman" w:hAnsi="Century" w:cs="Times New Roman"/>
                <w:sz w:val="24"/>
                <w:szCs w:val="24"/>
                <w:lang w:eastAsia="uk-UA"/>
              </w:rPr>
            </w:pPr>
          </w:p>
        </w:tc>
      </w:tr>
    </w:tbl>
    <w:p w14:paraId="217EB2B6" w14:textId="77777777" w:rsidR="00420094" w:rsidRPr="00F94B3D" w:rsidRDefault="00420094" w:rsidP="00420094">
      <w:pPr>
        <w:ind w:firstLine="708"/>
        <w:rPr>
          <w:rFonts w:ascii="Century" w:eastAsia="Times New Roman" w:hAnsi="Century" w:cs="Times New Roman"/>
          <w:b/>
          <w:sz w:val="28"/>
          <w:szCs w:val="28"/>
          <w:lang w:eastAsia="uk-UA"/>
        </w:rPr>
      </w:pPr>
    </w:p>
    <w:p w14:paraId="149AC670" w14:textId="77777777" w:rsidR="00420094" w:rsidRPr="00F94B3D" w:rsidRDefault="00420094" w:rsidP="00420094">
      <w:pPr>
        <w:ind w:right="-108" w:firstLine="0"/>
        <w:rPr>
          <w:rFonts w:ascii="Century" w:eastAsia="Times New Roman" w:hAnsi="Century" w:cs="Times New Roman"/>
          <w:b/>
          <w:bCs/>
          <w:sz w:val="28"/>
          <w:szCs w:val="28"/>
          <w:lang w:eastAsia="ru-RU"/>
        </w:rPr>
      </w:pPr>
    </w:p>
    <w:p w14:paraId="10BB73C2" w14:textId="77777777" w:rsidR="00420094" w:rsidRDefault="00420094" w:rsidP="00420094">
      <w:pPr>
        <w:ind w:firstLine="0"/>
        <w:rPr>
          <w:rFonts w:ascii="Century" w:eastAsia="Times New Roman" w:hAnsi="Century" w:cs="Times New Roman"/>
          <w:b/>
          <w:bCs/>
          <w:sz w:val="28"/>
          <w:szCs w:val="28"/>
          <w:lang w:eastAsia="ru-RU"/>
        </w:rPr>
      </w:pPr>
    </w:p>
    <w:p w14:paraId="02548E61" w14:textId="77777777" w:rsidR="006015DB" w:rsidRDefault="00420094" w:rsidP="00420094">
      <w:r>
        <w:rPr>
          <w:rFonts w:ascii="Century" w:eastAsia="Times New Roman" w:hAnsi="Century" w:cs="Times New Roman"/>
          <w:b/>
          <w:bCs/>
          <w:sz w:val="28"/>
          <w:szCs w:val="28"/>
          <w:lang w:eastAsia="ru-RU"/>
        </w:rPr>
        <w:t>Секретар ради</w:t>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t>Микола ЛУПІЙ</w:t>
      </w:r>
    </w:p>
    <w:sectPr w:rsidR="006015DB" w:rsidSect="00691F6B">
      <w:headerReference w:type="default" r:id="rId8"/>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448AD" w14:textId="77777777" w:rsidR="00257AA3" w:rsidRDefault="00257AA3" w:rsidP="00691F6B">
      <w:r>
        <w:separator/>
      </w:r>
    </w:p>
  </w:endnote>
  <w:endnote w:type="continuationSeparator" w:id="0">
    <w:p w14:paraId="2537CFFD" w14:textId="77777777" w:rsidR="00257AA3" w:rsidRDefault="00257AA3" w:rsidP="00691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956E75" w14:textId="77777777" w:rsidR="00257AA3" w:rsidRDefault="00257AA3" w:rsidP="00691F6B">
      <w:r>
        <w:separator/>
      </w:r>
    </w:p>
  </w:footnote>
  <w:footnote w:type="continuationSeparator" w:id="0">
    <w:p w14:paraId="00FA6A88" w14:textId="77777777" w:rsidR="00257AA3" w:rsidRDefault="00257AA3" w:rsidP="00691F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8089206"/>
      <w:docPartObj>
        <w:docPartGallery w:val="Page Numbers (Top of Page)"/>
        <w:docPartUnique/>
      </w:docPartObj>
    </w:sdtPr>
    <w:sdtEndPr>
      <w:rPr>
        <w:rFonts w:ascii="Century" w:hAnsi="Century"/>
        <w:sz w:val="28"/>
        <w:szCs w:val="28"/>
      </w:rPr>
    </w:sdtEndPr>
    <w:sdtContent>
      <w:p w14:paraId="66E6F490" w14:textId="10F48C9C" w:rsidR="00691F6B" w:rsidRPr="00691F6B" w:rsidRDefault="00691F6B">
        <w:pPr>
          <w:pStyle w:val="a6"/>
          <w:jc w:val="center"/>
          <w:rPr>
            <w:rFonts w:ascii="Century" w:hAnsi="Century"/>
            <w:sz w:val="28"/>
            <w:szCs w:val="28"/>
          </w:rPr>
        </w:pPr>
        <w:r w:rsidRPr="00691F6B">
          <w:rPr>
            <w:rFonts w:ascii="Century" w:hAnsi="Century"/>
            <w:sz w:val="28"/>
            <w:szCs w:val="28"/>
          </w:rPr>
          <w:fldChar w:fldCharType="begin"/>
        </w:r>
        <w:r w:rsidRPr="00691F6B">
          <w:rPr>
            <w:rFonts w:ascii="Century" w:hAnsi="Century"/>
            <w:sz w:val="28"/>
            <w:szCs w:val="28"/>
          </w:rPr>
          <w:instrText>PAGE   \* MERGEFORMAT</w:instrText>
        </w:r>
        <w:r w:rsidRPr="00691F6B">
          <w:rPr>
            <w:rFonts w:ascii="Century" w:hAnsi="Century"/>
            <w:sz w:val="28"/>
            <w:szCs w:val="28"/>
          </w:rPr>
          <w:fldChar w:fldCharType="separate"/>
        </w:r>
        <w:r w:rsidRPr="00691F6B">
          <w:rPr>
            <w:rFonts w:ascii="Century" w:hAnsi="Century"/>
            <w:sz w:val="28"/>
            <w:szCs w:val="28"/>
          </w:rPr>
          <w:t>2</w:t>
        </w:r>
        <w:r w:rsidRPr="00691F6B">
          <w:rPr>
            <w:rFonts w:ascii="Century" w:hAnsi="Century"/>
            <w:sz w:val="28"/>
            <w:szCs w:val="28"/>
          </w:rPr>
          <w:fldChar w:fldCharType="end"/>
        </w:r>
      </w:p>
    </w:sdtContent>
  </w:sdt>
  <w:p w14:paraId="23995A12" w14:textId="77777777" w:rsidR="00691F6B" w:rsidRDefault="00691F6B">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99144E"/>
    <w:multiLevelType w:val="hybridMultilevel"/>
    <w:tmpl w:val="949A78BA"/>
    <w:lvl w:ilvl="0" w:tplc="023E43C8">
      <w:start w:val="1"/>
      <w:numFmt w:val="bullet"/>
      <w:lvlText w:val=""/>
      <w:lvlJc w:val="left"/>
      <w:pPr>
        <w:tabs>
          <w:tab w:val="num" w:pos="720"/>
        </w:tabs>
        <w:ind w:left="720" w:hanging="360"/>
      </w:pPr>
      <w:rPr>
        <w:rFonts w:ascii="Symbol" w:hAnsi="Symbol" w:hint="default"/>
        <w:sz w:val="24"/>
      </w:rPr>
    </w:lvl>
    <w:lvl w:ilvl="1" w:tplc="04220003">
      <w:start w:val="1"/>
      <w:numFmt w:val="bullet"/>
      <w:lvlText w:val="o"/>
      <w:lvlJc w:val="left"/>
      <w:pPr>
        <w:tabs>
          <w:tab w:val="num" w:pos="1440"/>
        </w:tabs>
        <w:ind w:left="1440" w:hanging="360"/>
      </w:pPr>
      <w:rPr>
        <w:rFonts w:ascii="Courier New" w:hAnsi="Courier New" w:cs="Times New Roman"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Times New Roman"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Times New Roman"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E0710A7"/>
    <w:multiLevelType w:val="hybridMultilevel"/>
    <w:tmpl w:val="9D10F712"/>
    <w:lvl w:ilvl="0" w:tplc="65CA8D2E">
      <w:start w:val="1"/>
      <w:numFmt w:val="decimal"/>
      <w:lvlText w:val="%1."/>
      <w:lvlJc w:val="left"/>
      <w:pPr>
        <w:ind w:left="1260" w:hanging="360"/>
      </w:pPr>
      <w:rPr>
        <w:rFonts w:hint="default"/>
      </w:rPr>
    </w:lvl>
    <w:lvl w:ilvl="1" w:tplc="04220019" w:tentative="1">
      <w:start w:val="1"/>
      <w:numFmt w:val="lowerLetter"/>
      <w:lvlText w:val="%2."/>
      <w:lvlJc w:val="left"/>
      <w:pPr>
        <w:ind w:left="1980" w:hanging="360"/>
      </w:pPr>
    </w:lvl>
    <w:lvl w:ilvl="2" w:tplc="0422001B" w:tentative="1">
      <w:start w:val="1"/>
      <w:numFmt w:val="lowerRoman"/>
      <w:lvlText w:val="%3."/>
      <w:lvlJc w:val="right"/>
      <w:pPr>
        <w:ind w:left="2700" w:hanging="180"/>
      </w:pPr>
    </w:lvl>
    <w:lvl w:ilvl="3" w:tplc="0422000F" w:tentative="1">
      <w:start w:val="1"/>
      <w:numFmt w:val="decimal"/>
      <w:lvlText w:val="%4."/>
      <w:lvlJc w:val="left"/>
      <w:pPr>
        <w:ind w:left="3420" w:hanging="360"/>
      </w:pPr>
    </w:lvl>
    <w:lvl w:ilvl="4" w:tplc="04220019" w:tentative="1">
      <w:start w:val="1"/>
      <w:numFmt w:val="lowerLetter"/>
      <w:lvlText w:val="%5."/>
      <w:lvlJc w:val="left"/>
      <w:pPr>
        <w:ind w:left="4140" w:hanging="360"/>
      </w:pPr>
    </w:lvl>
    <w:lvl w:ilvl="5" w:tplc="0422001B" w:tentative="1">
      <w:start w:val="1"/>
      <w:numFmt w:val="lowerRoman"/>
      <w:lvlText w:val="%6."/>
      <w:lvlJc w:val="right"/>
      <w:pPr>
        <w:ind w:left="4860" w:hanging="180"/>
      </w:pPr>
    </w:lvl>
    <w:lvl w:ilvl="6" w:tplc="0422000F" w:tentative="1">
      <w:start w:val="1"/>
      <w:numFmt w:val="decimal"/>
      <w:lvlText w:val="%7."/>
      <w:lvlJc w:val="left"/>
      <w:pPr>
        <w:ind w:left="5580" w:hanging="360"/>
      </w:pPr>
    </w:lvl>
    <w:lvl w:ilvl="7" w:tplc="04220019" w:tentative="1">
      <w:start w:val="1"/>
      <w:numFmt w:val="lowerLetter"/>
      <w:lvlText w:val="%8."/>
      <w:lvlJc w:val="left"/>
      <w:pPr>
        <w:ind w:left="6300" w:hanging="360"/>
      </w:pPr>
    </w:lvl>
    <w:lvl w:ilvl="8" w:tplc="0422001B" w:tentative="1">
      <w:start w:val="1"/>
      <w:numFmt w:val="lowerRoman"/>
      <w:lvlText w:val="%9."/>
      <w:lvlJc w:val="right"/>
      <w:pPr>
        <w:ind w:left="7020" w:hanging="180"/>
      </w:pPr>
    </w:lvl>
  </w:abstractNum>
  <w:abstractNum w:abstractNumId="2" w15:restartNumberingAfterBreak="0">
    <w:nsid w:val="6C750BB0"/>
    <w:multiLevelType w:val="hybridMultilevel"/>
    <w:tmpl w:val="040EE554"/>
    <w:lvl w:ilvl="0" w:tplc="845055D4">
      <w:start w:val="1"/>
      <w:numFmt w:val="decimal"/>
      <w:lvlText w:val="%1."/>
      <w:lvlJc w:val="left"/>
      <w:pPr>
        <w:ind w:left="1068" w:hanging="360"/>
      </w:pPr>
      <w:rPr>
        <w:rFonts w:cs="Times New Roman"/>
        <w:b/>
      </w:rPr>
    </w:lvl>
    <w:lvl w:ilvl="1" w:tplc="04220019">
      <w:start w:val="1"/>
      <w:numFmt w:val="lowerLetter"/>
      <w:lvlText w:val="%2."/>
      <w:lvlJc w:val="left"/>
      <w:pPr>
        <w:ind w:left="1788" w:hanging="360"/>
      </w:pPr>
      <w:rPr>
        <w:rFonts w:cs="Times New Roman"/>
      </w:rPr>
    </w:lvl>
    <w:lvl w:ilvl="2" w:tplc="0422001B">
      <w:start w:val="1"/>
      <w:numFmt w:val="lowerRoman"/>
      <w:lvlText w:val="%3."/>
      <w:lvlJc w:val="right"/>
      <w:pPr>
        <w:ind w:left="2508" w:hanging="180"/>
      </w:pPr>
      <w:rPr>
        <w:rFonts w:cs="Times New Roman"/>
      </w:rPr>
    </w:lvl>
    <w:lvl w:ilvl="3" w:tplc="0422000F">
      <w:start w:val="1"/>
      <w:numFmt w:val="decimal"/>
      <w:lvlText w:val="%4."/>
      <w:lvlJc w:val="left"/>
      <w:pPr>
        <w:ind w:left="3228" w:hanging="360"/>
      </w:pPr>
      <w:rPr>
        <w:rFonts w:cs="Times New Roman"/>
      </w:rPr>
    </w:lvl>
    <w:lvl w:ilvl="4" w:tplc="04220019">
      <w:start w:val="1"/>
      <w:numFmt w:val="lowerLetter"/>
      <w:lvlText w:val="%5."/>
      <w:lvlJc w:val="left"/>
      <w:pPr>
        <w:ind w:left="3948" w:hanging="360"/>
      </w:pPr>
      <w:rPr>
        <w:rFonts w:cs="Times New Roman"/>
      </w:rPr>
    </w:lvl>
    <w:lvl w:ilvl="5" w:tplc="0422001B">
      <w:start w:val="1"/>
      <w:numFmt w:val="lowerRoman"/>
      <w:lvlText w:val="%6."/>
      <w:lvlJc w:val="right"/>
      <w:pPr>
        <w:ind w:left="4668" w:hanging="180"/>
      </w:pPr>
      <w:rPr>
        <w:rFonts w:cs="Times New Roman"/>
      </w:rPr>
    </w:lvl>
    <w:lvl w:ilvl="6" w:tplc="0422000F">
      <w:start w:val="1"/>
      <w:numFmt w:val="decimal"/>
      <w:lvlText w:val="%7."/>
      <w:lvlJc w:val="left"/>
      <w:pPr>
        <w:ind w:left="5388" w:hanging="360"/>
      </w:pPr>
      <w:rPr>
        <w:rFonts w:cs="Times New Roman"/>
      </w:rPr>
    </w:lvl>
    <w:lvl w:ilvl="7" w:tplc="04220019">
      <w:start w:val="1"/>
      <w:numFmt w:val="lowerLetter"/>
      <w:lvlText w:val="%8."/>
      <w:lvlJc w:val="left"/>
      <w:pPr>
        <w:ind w:left="6108" w:hanging="360"/>
      </w:pPr>
      <w:rPr>
        <w:rFonts w:cs="Times New Roman"/>
      </w:rPr>
    </w:lvl>
    <w:lvl w:ilvl="8" w:tplc="0422001B">
      <w:start w:val="1"/>
      <w:numFmt w:val="lowerRoman"/>
      <w:lvlText w:val="%9."/>
      <w:lvlJc w:val="right"/>
      <w:pPr>
        <w:ind w:left="6828" w:hanging="180"/>
      </w:pPr>
      <w:rPr>
        <w:rFonts w:cs="Times New Roman"/>
      </w:rPr>
    </w:lvl>
  </w:abstractNum>
  <w:abstractNum w:abstractNumId="3" w15:restartNumberingAfterBreak="0">
    <w:nsid w:val="78FD5760"/>
    <w:multiLevelType w:val="hybridMultilevel"/>
    <w:tmpl w:val="38DA5762"/>
    <w:lvl w:ilvl="0" w:tplc="B9385378">
      <w:start w:val="1"/>
      <w:numFmt w:val="bullet"/>
      <w:lvlText w:val=""/>
      <w:lvlJc w:val="left"/>
      <w:pPr>
        <w:ind w:left="1429" w:hanging="360"/>
      </w:pPr>
      <w:rPr>
        <w:rFonts w:ascii="Symbol" w:hAnsi="Symbol" w:hint="default"/>
        <w:sz w:val="22"/>
      </w:rPr>
    </w:lvl>
    <w:lvl w:ilvl="1" w:tplc="04220003">
      <w:start w:val="1"/>
      <w:numFmt w:val="bullet"/>
      <w:lvlText w:val="o"/>
      <w:lvlJc w:val="left"/>
      <w:pPr>
        <w:ind w:left="2149" w:hanging="360"/>
      </w:pPr>
      <w:rPr>
        <w:rFonts w:ascii="Courier New" w:hAnsi="Courier New" w:cs="Times New Roman"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cs="Times New Roman"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cs="Times New Roman" w:hint="default"/>
      </w:rPr>
    </w:lvl>
    <w:lvl w:ilvl="8" w:tplc="04220005">
      <w:start w:val="1"/>
      <w:numFmt w:val="bullet"/>
      <w:lvlText w:val=""/>
      <w:lvlJc w:val="left"/>
      <w:pPr>
        <w:ind w:left="7189" w:hanging="360"/>
      </w:pPr>
      <w:rPr>
        <w:rFonts w:ascii="Wingdings" w:hAnsi="Wingdings" w:hint="default"/>
      </w:rPr>
    </w:lvl>
  </w:abstractNum>
  <w:num w:numId="1" w16cid:durableId="1590310357">
    <w:abstractNumId w:val="3"/>
  </w:num>
  <w:num w:numId="2" w16cid:durableId="1892883885">
    <w:abstractNumId w:val="0"/>
  </w:num>
  <w:num w:numId="3" w16cid:durableId="4767263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418890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094"/>
    <w:rsid w:val="00030C6D"/>
    <w:rsid w:val="00257AA3"/>
    <w:rsid w:val="00265D77"/>
    <w:rsid w:val="00356572"/>
    <w:rsid w:val="00420094"/>
    <w:rsid w:val="006015DB"/>
    <w:rsid w:val="00691F6B"/>
    <w:rsid w:val="00A72D9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769C5"/>
  <w15:docId w15:val="{9F723D28-7507-4DF4-A3CF-BD6D4998C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0094"/>
    <w:pPr>
      <w:spacing w:after="0" w:line="240" w:lineRule="auto"/>
      <w:ind w:firstLine="567"/>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0094"/>
    <w:pPr>
      <w:ind w:left="720"/>
      <w:contextualSpacing/>
    </w:pPr>
  </w:style>
  <w:style w:type="paragraph" w:customStyle="1" w:styleId="tc2">
    <w:name w:val="tc2"/>
    <w:basedOn w:val="a"/>
    <w:rsid w:val="00420094"/>
    <w:pPr>
      <w:spacing w:line="300" w:lineRule="atLeast"/>
      <w:ind w:firstLine="0"/>
      <w:jc w:val="center"/>
    </w:pPr>
    <w:rPr>
      <w:rFonts w:ascii="Times New Roman" w:eastAsia="Times New Roman" w:hAnsi="Times New Roman" w:cs="Times New Roman"/>
      <w:sz w:val="24"/>
      <w:szCs w:val="24"/>
      <w:lang w:val="ru-RU" w:eastAsia="ru-RU"/>
    </w:rPr>
  </w:style>
  <w:style w:type="paragraph" w:styleId="a4">
    <w:name w:val="Balloon Text"/>
    <w:basedOn w:val="a"/>
    <w:link w:val="a5"/>
    <w:uiPriority w:val="99"/>
    <w:semiHidden/>
    <w:unhideWhenUsed/>
    <w:rsid w:val="00420094"/>
    <w:rPr>
      <w:rFonts w:ascii="Tahoma" w:hAnsi="Tahoma" w:cs="Tahoma"/>
      <w:sz w:val="16"/>
      <w:szCs w:val="16"/>
    </w:rPr>
  </w:style>
  <w:style w:type="character" w:customStyle="1" w:styleId="a5">
    <w:name w:val="Текст у виносці Знак"/>
    <w:basedOn w:val="a0"/>
    <w:link w:val="a4"/>
    <w:uiPriority w:val="99"/>
    <w:semiHidden/>
    <w:rsid w:val="00420094"/>
    <w:rPr>
      <w:rFonts w:ascii="Tahoma" w:hAnsi="Tahoma" w:cs="Tahoma"/>
      <w:sz w:val="16"/>
      <w:szCs w:val="16"/>
    </w:rPr>
  </w:style>
  <w:style w:type="paragraph" w:styleId="a6">
    <w:name w:val="header"/>
    <w:basedOn w:val="a"/>
    <w:link w:val="a7"/>
    <w:uiPriority w:val="99"/>
    <w:unhideWhenUsed/>
    <w:rsid w:val="00691F6B"/>
    <w:pPr>
      <w:tabs>
        <w:tab w:val="center" w:pos="4819"/>
        <w:tab w:val="right" w:pos="9639"/>
      </w:tabs>
    </w:pPr>
  </w:style>
  <w:style w:type="character" w:customStyle="1" w:styleId="a7">
    <w:name w:val="Верхній колонтитул Знак"/>
    <w:basedOn w:val="a0"/>
    <w:link w:val="a6"/>
    <w:uiPriority w:val="99"/>
    <w:rsid w:val="00691F6B"/>
  </w:style>
  <w:style w:type="paragraph" w:styleId="a8">
    <w:name w:val="footer"/>
    <w:basedOn w:val="a"/>
    <w:link w:val="a9"/>
    <w:uiPriority w:val="99"/>
    <w:unhideWhenUsed/>
    <w:rsid w:val="00691F6B"/>
    <w:pPr>
      <w:tabs>
        <w:tab w:val="center" w:pos="4819"/>
        <w:tab w:val="right" w:pos="9639"/>
      </w:tabs>
    </w:pPr>
  </w:style>
  <w:style w:type="character" w:customStyle="1" w:styleId="a9">
    <w:name w:val="Нижній колонтитул Знак"/>
    <w:basedOn w:val="a0"/>
    <w:link w:val="a8"/>
    <w:uiPriority w:val="99"/>
    <w:rsid w:val="00691F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5449</Words>
  <Characters>3107</Characters>
  <Application>Microsoft Office Word</Application>
  <DocSecurity>0</DocSecurity>
  <Lines>25</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8539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Kuzuk Admin</dc:creator>
  <cp:lastModifiedBy>Secretary</cp:lastModifiedBy>
  <cp:revision>2</cp:revision>
  <dcterms:created xsi:type="dcterms:W3CDTF">2023-12-15T08:27:00Z</dcterms:created>
  <dcterms:modified xsi:type="dcterms:W3CDTF">2023-12-15T08:27:00Z</dcterms:modified>
</cp:coreProperties>
</file>